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5149E" w14:textId="2E5371EA" w:rsidR="00CA51DE" w:rsidRDefault="00CA51DE" w:rsidP="00CA51DE">
      <w:pPr>
        <w:spacing w:after="0" w:line="240" w:lineRule="exact"/>
        <w:jc w:val="center"/>
        <w:rPr>
          <w:rFonts w:ascii="Gill Sans MT" w:hAnsi="Gill Sans MT"/>
          <w:b/>
          <w:bCs/>
        </w:rPr>
      </w:pPr>
      <w:r>
        <w:rPr>
          <w:b/>
          <w:bCs/>
          <w:sz w:val="28"/>
          <w:szCs w:val="28"/>
        </w:rPr>
        <w:t>JANUARY 2023</w:t>
      </w:r>
      <w:r w:rsidR="004C3C67">
        <w:rPr>
          <w:dstrike/>
        </w:rPr>
        <w:br/>
      </w:r>
      <w:r w:rsidRPr="004C3C67">
        <w:rPr>
          <w:dstrike/>
          <w:noProof/>
        </w:rPr>
        <w:drawing>
          <wp:anchor distT="0" distB="0" distL="114300" distR="114300" simplePos="0" relativeHeight="251677696" behindDoc="0" locked="0" layoutInCell="1" allowOverlap="1" wp14:anchorId="4CFCC527" wp14:editId="6237F29F">
            <wp:simplePos x="0" y="0"/>
            <wp:positionH relativeFrom="column">
              <wp:posOffset>0</wp:posOffset>
            </wp:positionH>
            <wp:positionV relativeFrom="paragraph">
              <wp:posOffset>0</wp:posOffset>
            </wp:positionV>
            <wp:extent cx="5731200" cy="2019600"/>
            <wp:effectExtent l="0" t="0" r="317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200" cy="201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597AFE" w14:textId="58C26125" w:rsidR="00645801" w:rsidRPr="00AE3A06" w:rsidRDefault="00CE2C51" w:rsidP="00323D7C">
      <w:pPr>
        <w:pBdr>
          <w:top w:val="triple" w:sz="4" w:space="1" w:color="auto"/>
          <w:left w:val="triple" w:sz="4" w:space="4" w:color="auto"/>
          <w:bottom w:val="triple" w:sz="4" w:space="1" w:color="auto"/>
          <w:right w:val="triple" w:sz="4" w:space="4" w:color="auto"/>
        </w:pBdr>
        <w:spacing w:after="0" w:line="240" w:lineRule="exact"/>
        <w:jc w:val="center"/>
        <w:rPr>
          <w:rFonts w:cstheme="minorHAnsi"/>
          <w:b/>
          <w:bCs/>
          <w:color w:val="000000" w:themeColor="text1"/>
          <w:sz w:val="24"/>
          <w:szCs w:val="24"/>
        </w:rPr>
      </w:pPr>
      <w:r>
        <w:rPr>
          <w:rFonts w:ascii="Gill Sans MT" w:hAnsi="Gill Sans MT"/>
          <w:b/>
          <w:bCs/>
        </w:rPr>
        <w:t xml:space="preserve">Contents:   </w:t>
      </w:r>
      <w:bookmarkStart w:id="0" w:name="_Hlk124704671"/>
      <w:r w:rsidR="002372F5" w:rsidRPr="00307429">
        <w:rPr>
          <w:rFonts w:ascii="Gill Sans MT" w:hAnsi="Gill Sans MT"/>
          <w:b/>
          <w:bCs/>
          <w:color w:val="FF0000"/>
        </w:rPr>
        <w:sym w:font="Symbol" w:char="F0B7"/>
      </w:r>
      <w:bookmarkEnd w:id="0"/>
      <w:r w:rsidR="002372F5">
        <w:rPr>
          <w:rFonts w:ascii="Gill Sans MT" w:hAnsi="Gill Sans MT"/>
          <w:b/>
          <w:bCs/>
        </w:rPr>
        <w:t xml:space="preserve"> </w:t>
      </w:r>
      <w:r w:rsidRPr="004C0A0A">
        <w:rPr>
          <w:rFonts w:ascii="Gill Sans MT" w:hAnsi="Gill Sans MT"/>
        </w:rPr>
        <w:t xml:space="preserve">Fines </w:t>
      </w:r>
      <w:r w:rsidR="004C0A0A" w:rsidRPr="004C0A0A">
        <w:rPr>
          <w:rFonts w:ascii="Gill Sans MT" w:hAnsi="Gill Sans MT"/>
        </w:rPr>
        <w:t>A</w:t>
      </w:r>
      <w:r w:rsidR="004C0A0A">
        <w:rPr>
          <w:rFonts w:ascii="Gill Sans MT" w:hAnsi="Gill Sans MT"/>
        </w:rPr>
        <w:t>n</w:t>
      </w:r>
      <w:r w:rsidR="004C0A0A" w:rsidRPr="004C0A0A">
        <w:rPr>
          <w:rFonts w:ascii="Gill Sans MT" w:hAnsi="Gill Sans MT"/>
        </w:rPr>
        <w:t>d Jail For Illegal Tree Felling</w:t>
      </w:r>
      <w:r w:rsidR="004C0A0A">
        <w:rPr>
          <w:rFonts w:ascii="Gill Sans MT" w:hAnsi="Gill Sans MT"/>
          <w:b/>
          <w:bCs/>
        </w:rPr>
        <w:t xml:space="preserve"> </w:t>
      </w:r>
      <w:r w:rsidR="002372F5">
        <w:rPr>
          <w:rFonts w:ascii="Gill Sans MT" w:hAnsi="Gill Sans MT"/>
          <w:b/>
          <w:bCs/>
        </w:rPr>
        <w:t xml:space="preserve"> 1 </w:t>
      </w:r>
      <w:r w:rsidR="00307429" w:rsidRPr="00307429">
        <w:rPr>
          <w:rFonts w:ascii="Gill Sans MT" w:hAnsi="Gill Sans MT"/>
          <w:b/>
          <w:bCs/>
          <w:color w:val="FF0000"/>
        </w:rPr>
        <w:sym w:font="Symbol" w:char="F0B7"/>
      </w:r>
      <w:r w:rsidR="004C0A0A" w:rsidRPr="004C0A0A">
        <w:rPr>
          <w:rFonts w:ascii="Gill Sans MT" w:hAnsi="Gill Sans MT"/>
        </w:rPr>
        <w:t xml:space="preserve"> Housing Developments Would Meet Less Resistance If The Buildings Showed 'Heart And Soul'</w:t>
      </w:r>
      <w:r w:rsidR="004C0A0A">
        <w:rPr>
          <w:rFonts w:ascii="Gill Sans MT" w:hAnsi="Gill Sans MT"/>
        </w:rPr>
        <w:t xml:space="preserve"> 2 | </w:t>
      </w:r>
      <w:r w:rsidR="00307429" w:rsidRPr="00307429">
        <w:rPr>
          <w:rFonts w:ascii="Gill Sans MT" w:hAnsi="Gill Sans MT"/>
          <w:b/>
          <w:bCs/>
          <w:color w:val="FF0000"/>
        </w:rPr>
        <w:sym w:font="Symbol" w:char="F0B7"/>
      </w:r>
      <w:r w:rsidR="002372F5">
        <w:rPr>
          <w:rFonts w:ascii="Gill Sans MT" w:hAnsi="Gill Sans MT"/>
        </w:rPr>
        <w:t xml:space="preserve"> </w:t>
      </w:r>
      <w:r w:rsidR="004C0A0A" w:rsidRPr="004C0A0A">
        <w:rPr>
          <w:rFonts w:cstheme="minorHAnsi"/>
        </w:rPr>
        <w:t>Calls For New Grade III 'Listed' Classification To Protect Millions Of Britain's Most Iconic Structures From Demolition</w:t>
      </w:r>
      <w:r w:rsidR="004C0A0A">
        <w:rPr>
          <w:rFonts w:cstheme="minorHAnsi"/>
        </w:rPr>
        <w:t xml:space="preserve"> </w:t>
      </w:r>
      <w:r w:rsidR="00307429" w:rsidRPr="00307429">
        <w:rPr>
          <w:rFonts w:ascii="Gill Sans MT" w:hAnsi="Gill Sans MT"/>
          <w:b/>
          <w:bCs/>
          <w:color w:val="FF0000"/>
        </w:rPr>
        <w:sym w:font="Symbol" w:char="F0B7"/>
      </w:r>
      <w:r w:rsidR="002372F5">
        <w:rPr>
          <w:rFonts w:cstheme="minorHAnsi"/>
        </w:rPr>
        <w:t xml:space="preserve"> </w:t>
      </w:r>
      <w:r w:rsidR="004C0A0A">
        <w:rPr>
          <w:rFonts w:cstheme="minorHAnsi"/>
        </w:rPr>
        <w:t xml:space="preserve"> </w:t>
      </w:r>
      <w:r w:rsidR="004C0A0A" w:rsidRPr="004C0A0A">
        <w:rPr>
          <w:rFonts w:cstheme="minorHAnsi"/>
        </w:rPr>
        <w:t>The Case For Multiple Staircases In New High-Rise Buildings</w:t>
      </w:r>
      <w:r w:rsidR="004C0A0A">
        <w:rPr>
          <w:rFonts w:cstheme="minorHAnsi"/>
        </w:rPr>
        <w:t xml:space="preserve"> </w:t>
      </w:r>
      <w:r w:rsidR="004C0A0A" w:rsidRPr="002372F5">
        <w:rPr>
          <w:rFonts w:cstheme="minorHAnsi"/>
          <w:b/>
          <w:bCs/>
        </w:rPr>
        <w:t>3</w:t>
      </w:r>
      <w:r w:rsidR="00645801">
        <w:rPr>
          <w:rFonts w:cstheme="minorHAnsi"/>
        </w:rPr>
        <w:t xml:space="preserve"> </w:t>
      </w:r>
      <w:r w:rsidR="00307429" w:rsidRPr="00307429">
        <w:rPr>
          <w:rFonts w:ascii="Gill Sans MT" w:hAnsi="Gill Sans MT"/>
          <w:b/>
          <w:bCs/>
          <w:color w:val="FF0000"/>
        </w:rPr>
        <w:sym w:font="Symbol" w:char="F0B7"/>
      </w:r>
      <w:r w:rsidR="002372F5">
        <w:rPr>
          <w:rFonts w:cstheme="minorHAnsi"/>
        </w:rPr>
        <w:t xml:space="preserve"> </w:t>
      </w:r>
      <w:r w:rsidR="00CA51DE" w:rsidRPr="00645801">
        <w:rPr>
          <w:rFonts w:cstheme="minorHAnsi"/>
          <w:color w:val="000000" w:themeColor="text1"/>
          <w:sz w:val="24"/>
          <w:szCs w:val="24"/>
        </w:rPr>
        <w:t>New Homes To Have Gigabit Broadband</w:t>
      </w:r>
      <w:r w:rsidR="00552441">
        <w:rPr>
          <w:rFonts w:cstheme="minorHAnsi"/>
          <w:color w:val="000000" w:themeColor="text1"/>
          <w:sz w:val="24"/>
          <w:szCs w:val="24"/>
        </w:rPr>
        <w:t xml:space="preserve"> </w:t>
      </w:r>
      <w:r w:rsidR="00552441" w:rsidRPr="002372F5">
        <w:rPr>
          <w:rFonts w:cstheme="minorHAnsi"/>
          <w:b/>
          <w:bCs/>
          <w:color w:val="000000" w:themeColor="text1"/>
          <w:sz w:val="24"/>
          <w:szCs w:val="24"/>
        </w:rPr>
        <w:t>5</w:t>
      </w:r>
    </w:p>
    <w:p w14:paraId="27AC01E5" w14:textId="411E665E" w:rsidR="00CA51DE" w:rsidRPr="00307429" w:rsidRDefault="00307429" w:rsidP="00323D7C">
      <w:pPr>
        <w:pBdr>
          <w:top w:val="triple" w:sz="4" w:space="1" w:color="auto"/>
          <w:left w:val="triple" w:sz="4" w:space="4" w:color="auto"/>
          <w:bottom w:val="triple" w:sz="4" w:space="1" w:color="auto"/>
          <w:right w:val="triple" w:sz="4" w:space="4" w:color="auto"/>
        </w:pBdr>
        <w:spacing w:after="0" w:line="240" w:lineRule="exact"/>
        <w:jc w:val="center"/>
        <w:rPr>
          <w:rFonts w:cstheme="minorHAnsi"/>
          <w:b/>
          <w:bCs/>
          <w:color w:val="FFFFFF" w:themeColor="background1"/>
        </w:rPr>
      </w:pPr>
      <w:r w:rsidRPr="00307429">
        <w:rPr>
          <w:rFonts w:cstheme="minorHAnsi"/>
          <w:noProof/>
          <w:color w:val="F2F2F2" w:themeColor="background1" w:themeShade="F2"/>
        </w:rPr>
        <mc:AlternateContent>
          <mc:Choice Requires="wps">
            <w:drawing>
              <wp:anchor distT="0" distB="0" distL="114300" distR="114300" simplePos="0" relativeHeight="251681792" behindDoc="1" locked="0" layoutInCell="1" allowOverlap="1" wp14:anchorId="4649ED47" wp14:editId="5015D160">
                <wp:simplePos x="0" y="0"/>
                <wp:positionH relativeFrom="column">
                  <wp:posOffset>78059</wp:posOffset>
                </wp:positionH>
                <wp:positionV relativeFrom="paragraph">
                  <wp:posOffset>116313</wp:posOffset>
                </wp:positionV>
                <wp:extent cx="5652816" cy="1048215"/>
                <wp:effectExtent l="0" t="0" r="24130" b="19050"/>
                <wp:wrapNone/>
                <wp:docPr id="38" name="Rectangle 38"/>
                <wp:cNvGraphicFramePr/>
                <a:graphic xmlns:a="http://schemas.openxmlformats.org/drawingml/2006/main">
                  <a:graphicData uri="http://schemas.microsoft.com/office/word/2010/wordprocessingShape">
                    <wps:wsp>
                      <wps:cNvSpPr/>
                      <wps:spPr>
                        <a:xfrm>
                          <a:off x="0" y="0"/>
                          <a:ext cx="5652816" cy="104821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B4BD66" id="Rectangle 38" o:spid="_x0000_s1026" style="position:absolute;margin-left:6.15pt;margin-top:9.15pt;width:445.1pt;height:82.55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" fillcolor="red" strokecolor="#1f3763 [1604]" strokeweight="1pt"/>
            </w:pict>
          </mc:Fallback>
        </mc:AlternateContent>
      </w:r>
      <w:r w:rsidR="00645801">
        <w:rPr>
          <w:rFonts w:cstheme="minorHAnsi"/>
        </w:rPr>
        <w:br/>
      </w:r>
      <w:r w:rsidR="00645801" w:rsidRPr="00307429">
        <w:rPr>
          <w:rFonts w:cstheme="minorHAnsi"/>
          <w:b/>
          <w:bCs/>
          <w:color w:val="FFFFFF" w:themeColor="background1"/>
        </w:rPr>
        <w:t>CONSULTATIONS:</w:t>
      </w:r>
    </w:p>
    <w:p w14:paraId="057518BF" w14:textId="0CD172D4" w:rsidR="00F05189" w:rsidRPr="00307429" w:rsidRDefault="00645801" w:rsidP="00323D7C">
      <w:pPr>
        <w:pBdr>
          <w:top w:val="triple" w:sz="4" w:space="1" w:color="auto"/>
          <w:left w:val="triple" w:sz="4" w:space="4" w:color="auto"/>
          <w:bottom w:val="triple" w:sz="4" w:space="1" w:color="auto"/>
          <w:right w:val="triple" w:sz="4" w:space="4" w:color="auto"/>
        </w:pBdr>
        <w:spacing w:after="0" w:line="240" w:lineRule="exact"/>
        <w:jc w:val="center"/>
        <w:rPr>
          <w:rFonts w:cstheme="minorHAnsi"/>
          <w:b/>
          <w:bCs/>
          <w:color w:val="FFFFFF" w:themeColor="background1"/>
          <w:sz w:val="24"/>
          <w:szCs w:val="24"/>
        </w:rPr>
      </w:pPr>
      <w:r w:rsidRPr="00307429">
        <w:rPr>
          <w:rFonts w:cstheme="minorHAnsi"/>
          <w:b/>
          <w:bCs/>
          <w:color w:val="FFFFFF" w:themeColor="background1"/>
          <w:sz w:val="24"/>
          <w:szCs w:val="24"/>
        </w:rPr>
        <w:t>Mandatory Second Staircases 4</w:t>
      </w:r>
    </w:p>
    <w:p w14:paraId="56517FCD" w14:textId="0E4B2B99" w:rsidR="00CA51DE" w:rsidRPr="00307429" w:rsidRDefault="00CA51DE" w:rsidP="00323D7C">
      <w:pPr>
        <w:pBdr>
          <w:top w:val="triple" w:sz="4" w:space="1" w:color="auto"/>
          <w:left w:val="triple" w:sz="4" w:space="4" w:color="auto"/>
          <w:bottom w:val="triple" w:sz="4" w:space="1" w:color="auto"/>
          <w:right w:val="triple" w:sz="4" w:space="4" w:color="auto"/>
        </w:pBdr>
        <w:spacing w:after="0" w:line="240" w:lineRule="exact"/>
        <w:jc w:val="center"/>
        <w:rPr>
          <w:rFonts w:cstheme="minorHAnsi"/>
          <w:b/>
          <w:bCs/>
          <w:color w:val="FFFFFF" w:themeColor="background1"/>
        </w:rPr>
      </w:pPr>
      <w:r w:rsidRPr="00307429">
        <w:rPr>
          <w:rFonts w:cstheme="minorHAnsi"/>
          <w:b/>
          <w:bCs/>
          <w:color w:val="FFFFFF" w:themeColor="background1"/>
        </w:rPr>
        <w:t>OPEN CONSULTATION</w:t>
      </w:r>
      <w:r w:rsidR="00307429">
        <w:rPr>
          <w:rFonts w:cstheme="minorHAnsi"/>
          <w:b/>
          <w:bCs/>
          <w:color w:val="FFFFFF" w:themeColor="background1"/>
        </w:rPr>
        <w:t xml:space="preserve"> 6</w:t>
      </w:r>
    </w:p>
    <w:p w14:paraId="0FA0CDE4" w14:textId="77777777" w:rsidR="00CA51DE" w:rsidRPr="00307429" w:rsidRDefault="00CA51DE" w:rsidP="00323D7C">
      <w:pPr>
        <w:pBdr>
          <w:top w:val="triple" w:sz="4" w:space="1" w:color="auto"/>
          <w:left w:val="triple" w:sz="4" w:space="4" w:color="auto"/>
          <w:bottom w:val="triple" w:sz="4" w:space="1" w:color="auto"/>
          <w:right w:val="triple" w:sz="4" w:space="4" w:color="auto"/>
        </w:pBdr>
        <w:spacing w:after="0" w:line="240" w:lineRule="exact"/>
        <w:jc w:val="center"/>
        <w:rPr>
          <w:rFonts w:cstheme="minorHAnsi"/>
          <w:b/>
          <w:bCs/>
          <w:color w:val="FFFFFF" w:themeColor="background1"/>
        </w:rPr>
      </w:pPr>
      <w:r w:rsidRPr="00307429">
        <w:rPr>
          <w:rFonts w:cstheme="minorHAnsi"/>
          <w:b/>
          <w:bCs/>
          <w:color w:val="FFFFFF" w:themeColor="background1"/>
        </w:rPr>
        <w:t>LEVELLING-UP AND REGENERATION BILL: REFORMS TO NATIONAL PLANNING POLICY</w:t>
      </w:r>
    </w:p>
    <w:p w14:paraId="27076551" w14:textId="77777777" w:rsidR="00CA51DE" w:rsidRPr="00307429" w:rsidRDefault="00CA51DE" w:rsidP="00323D7C">
      <w:pPr>
        <w:pBdr>
          <w:top w:val="triple" w:sz="4" w:space="1" w:color="auto"/>
          <w:left w:val="triple" w:sz="4" w:space="4" w:color="auto"/>
          <w:bottom w:val="triple" w:sz="4" w:space="1" w:color="auto"/>
          <w:right w:val="triple" w:sz="4" w:space="4" w:color="auto"/>
        </w:pBdr>
        <w:spacing w:after="0" w:line="240" w:lineRule="exact"/>
        <w:jc w:val="center"/>
        <w:rPr>
          <w:rFonts w:cstheme="minorHAnsi"/>
          <w:b/>
          <w:bCs/>
          <w:color w:val="FFFFFF" w:themeColor="background1"/>
        </w:rPr>
      </w:pPr>
      <w:r w:rsidRPr="00307429">
        <w:rPr>
          <w:rFonts w:cstheme="minorHAnsi"/>
          <w:b/>
          <w:bCs/>
          <w:color w:val="FFFFFF" w:themeColor="background1"/>
        </w:rPr>
        <w:t>The Department for Levelling Up, Housing, and Communities is seeking views on how we might develop new national planning policy to support our wider objectives.</w:t>
      </w:r>
    </w:p>
    <w:p w14:paraId="5A2EF12D" w14:textId="77777777" w:rsidR="00CA51DE" w:rsidRPr="004C0A0A" w:rsidRDefault="00CA51DE" w:rsidP="00323D7C">
      <w:pPr>
        <w:pBdr>
          <w:top w:val="triple" w:sz="4" w:space="1" w:color="auto"/>
          <w:left w:val="triple" w:sz="4" w:space="4" w:color="auto"/>
          <w:bottom w:val="triple" w:sz="4" w:space="1" w:color="auto"/>
          <w:right w:val="triple" w:sz="4" w:space="4" w:color="auto"/>
        </w:pBdr>
        <w:spacing w:after="0" w:line="240" w:lineRule="exact"/>
        <w:jc w:val="center"/>
        <w:rPr>
          <w:rFonts w:ascii="Gill Sans MT" w:hAnsi="Gill Sans MT"/>
        </w:rPr>
      </w:pPr>
    </w:p>
    <w:p w14:paraId="411F0944" w14:textId="0831C42B" w:rsidR="00925577" w:rsidRDefault="00925577" w:rsidP="00BE69CE">
      <w:pPr>
        <w:spacing w:after="0" w:line="240" w:lineRule="exact"/>
        <w:rPr>
          <w:b/>
          <w:bCs/>
          <w:sz w:val="28"/>
          <w:szCs w:val="28"/>
        </w:rPr>
      </w:pPr>
    </w:p>
    <w:p w14:paraId="783F47DC" w14:textId="669B0BAE" w:rsidR="00925577" w:rsidRPr="00925577" w:rsidRDefault="00925577" w:rsidP="00925577">
      <w:pPr>
        <w:spacing w:after="0" w:line="360" w:lineRule="exact"/>
        <w:jc w:val="center"/>
        <w:rPr>
          <w:rFonts w:ascii="Cookie" w:hAnsi="Cookie"/>
          <w:spacing w:val="20"/>
          <w:sz w:val="48"/>
          <w:szCs w:val="48"/>
          <w14:shadow w14:blurRad="50800" w14:dist="38100" w14:dir="2700000" w14:sx="100000" w14:sy="100000" w14:kx="0" w14:ky="0" w14:algn="tl">
            <w14:srgbClr w14:val="000000">
              <w14:alpha w14:val="60000"/>
            </w14:srgbClr>
          </w14:shadow>
        </w:rPr>
      </w:pPr>
      <w:r w:rsidRPr="00925577">
        <w:rPr>
          <w:rFonts w:ascii="Cookie" w:hAnsi="Cookie"/>
          <w:spacing w:val="20"/>
          <w:sz w:val="48"/>
          <w:szCs w:val="48"/>
          <w14:shadow w14:blurRad="50800" w14:dist="38100" w14:dir="2700000" w14:sx="100000" w14:sy="100000" w14:kx="0" w14:ky="0" w14:algn="tl">
            <w14:srgbClr w14:val="000000">
              <w14:alpha w14:val="60000"/>
            </w14:srgbClr>
          </w14:shadow>
        </w:rPr>
        <w:t>Thanks to all NORA members for your support over the past year.</w:t>
      </w:r>
    </w:p>
    <w:p w14:paraId="67BCD3A6" w14:textId="52107274" w:rsidR="00925577" w:rsidRDefault="00925577" w:rsidP="00925577">
      <w:pPr>
        <w:pBdr>
          <w:bottom w:val="triple" w:sz="4" w:space="1" w:color="auto"/>
        </w:pBdr>
        <w:spacing w:after="0" w:line="240" w:lineRule="exact"/>
        <w:rPr>
          <w:b/>
          <w:bCs/>
          <w:sz w:val="28"/>
          <w:szCs w:val="28"/>
        </w:rPr>
      </w:pPr>
    </w:p>
    <w:p w14:paraId="5C039C3D" w14:textId="118DB0AC" w:rsidR="00925577" w:rsidRDefault="00925577" w:rsidP="00BE69CE">
      <w:pPr>
        <w:spacing w:after="0" w:line="240" w:lineRule="exact"/>
        <w:rPr>
          <w:b/>
          <w:bCs/>
          <w:sz w:val="28"/>
          <w:szCs w:val="28"/>
        </w:rPr>
      </w:pPr>
    </w:p>
    <w:p w14:paraId="03BF682A" w14:textId="77777777" w:rsidR="00925577" w:rsidRDefault="00925577" w:rsidP="00BE69CE">
      <w:pPr>
        <w:spacing w:after="0" w:line="240" w:lineRule="exact"/>
        <w:rPr>
          <w:b/>
          <w:bCs/>
          <w:sz w:val="28"/>
          <w:szCs w:val="28"/>
        </w:rPr>
      </w:pPr>
    </w:p>
    <w:p w14:paraId="50211A1E" w14:textId="59959EDD" w:rsidR="00BE69CE" w:rsidRPr="00BE69CE" w:rsidRDefault="00BE69CE" w:rsidP="00BE69CE">
      <w:pPr>
        <w:spacing w:after="0" w:line="240" w:lineRule="exact"/>
        <w:rPr>
          <w:b/>
          <w:bCs/>
          <w:sz w:val="28"/>
          <w:szCs w:val="28"/>
        </w:rPr>
      </w:pPr>
      <w:r w:rsidRPr="00BE69CE">
        <w:rPr>
          <w:b/>
          <w:bCs/>
          <w:sz w:val="28"/>
          <w:szCs w:val="28"/>
        </w:rPr>
        <w:t>ILLEGAL TREE FELLING IN ENGLAND TO BE PUNISHABLE WITH JAIL AND UNCAPPED FINES</w:t>
      </w:r>
    </w:p>
    <w:p w14:paraId="6DC8C717" w14:textId="34DBC3E3" w:rsidR="00701B28" w:rsidRPr="000F380E" w:rsidRDefault="00BE69CE" w:rsidP="00BE69CE">
      <w:pPr>
        <w:spacing w:after="0" w:line="240" w:lineRule="exact"/>
        <w:rPr>
          <w:b/>
          <w:bCs/>
        </w:rPr>
      </w:pPr>
      <w:r w:rsidRPr="000F380E">
        <w:rPr>
          <w:b/>
          <w:bCs/>
        </w:rPr>
        <w:t>Forestry Act 1967 to change from 1 January to deter people from flattening trees and accepting paltry penalties</w:t>
      </w:r>
    </w:p>
    <w:p w14:paraId="7E62C8FB" w14:textId="31926115" w:rsidR="00BE69CE" w:rsidRPr="000F380E" w:rsidRDefault="00BE69CE" w:rsidP="00BE69CE">
      <w:pPr>
        <w:spacing w:after="0" w:line="240" w:lineRule="exact"/>
        <w:rPr>
          <w:b/>
          <w:bCs/>
        </w:rPr>
      </w:pPr>
      <w:r w:rsidRPr="000F380E">
        <w:rPr>
          <w:b/>
          <w:bCs/>
        </w:rPr>
        <w:t>Illegal tree felling in England will be punishable by unlimited fines and prison sentences from 1 January, the government has announced.</w:t>
      </w:r>
    </w:p>
    <w:p w14:paraId="5DF8BBAF" w14:textId="7CD2A36C" w:rsidR="00BE69CE" w:rsidRDefault="000F380E" w:rsidP="00BE69CE">
      <w:pPr>
        <w:spacing w:after="0" w:line="240" w:lineRule="exact"/>
      </w:pPr>
      <w:r w:rsidRPr="000F380E">
        <w:rPr>
          <w:noProof/>
        </w:rPr>
        <w:drawing>
          <wp:anchor distT="0" distB="0" distL="114300" distR="114300" simplePos="0" relativeHeight="251673600" behindDoc="0" locked="0" layoutInCell="1" allowOverlap="1" wp14:anchorId="568214E9" wp14:editId="4CFEB22E">
            <wp:simplePos x="0" y="0"/>
            <wp:positionH relativeFrom="column">
              <wp:posOffset>0</wp:posOffset>
            </wp:positionH>
            <wp:positionV relativeFrom="paragraph">
              <wp:posOffset>52070</wp:posOffset>
            </wp:positionV>
            <wp:extent cx="2353310" cy="1574165"/>
            <wp:effectExtent l="0" t="0" r="8890" b="6985"/>
            <wp:wrapSquare wrapText="r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3310"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380E">
        <w:t xml:space="preserve"> </w:t>
      </w:r>
      <w:r w:rsidR="00BE69CE">
        <w:t>The current fine for cutting down a tree without a licence, established by the Forestry Act 1967, is £2,500 or twice the value of the timber, whichever is the higher.</w:t>
      </w:r>
    </w:p>
    <w:p w14:paraId="6DF6A618" w14:textId="4EFDF1C7" w:rsidR="00BE69CE" w:rsidRDefault="00BE69CE" w:rsidP="00BE69CE">
      <w:pPr>
        <w:spacing w:after="0" w:line="240" w:lineRule="exact"/>
      </w:pPr>
      <w:r>
        <w:t>But the development value of the land, as opposed to the price of timber, has been the main driver of illegal felling in recent years.</w:t>
      </w:r>
    </w:p>
    <w:p w14:paraId="6E7489E7" w14:textId="5F1B1F3A" w:rsidR="00BE69CE" w:rsidRDefault="00BE69CE" w:rsidP="00BE69CE">
      <w:pPr>
        <w:spacing w:after="0" w:line="240" w:lineRule="exact"/>
      </w:pPr>
      <w:r>
        <w:t>To deter property barons from illegally flattening trees and accepting the paltry penalties as a cost of doing business, the Forestry Act 1967 will be amended by the Environment Act to allow uncapped fines. The Environment Act passed into law in November 2021, although its provisions against illegal tree felling are not yet in force.</w:t>
      </w:r>
    </w:p>
    <w:p w14:paraId="0670AE45" w14:textId="77777777" w:rsidR="00BE69CE" w:rsidRDefault="00BE69CE" w:rsidP="00BE69CE">
      <w:pPr>
        <w:spacing w:after="0" w:line="240" w:lineRule="exact"/>
      </w:pPr>
      <w:r>
        <w:t>Under existing laws, illegally felling 12 oak trees, all about 150 years old, attracted a fine of just £15,000 in January 2020. The case, prosecuted at Hastings magistrates court, was remarkable for resulting in one of the biggest fines in recent years.</w:t>
      </w:r>
    </w:p>
    <w:p w14:paraId="71212CB0" w14:textId="567507E4" w:rsidR="00BE69CE" w:rsidRPr="00BE69CE" w:rsidRDefault="00BE69CE" w:rsidP="00BE69CE">
      <w:pPr>
        <w:spacing w:after="0" w:line="240" w:lineRule="exact"/>
        <w:rPr>
          <w:rFonts w:ascii="Georgia" w:hAnsi="Georgia"/>
          <w:i/>
          <w:iCs/>
          <w:sz w:val="20"/>
          <w:szCs w:val="20"/>
        </w:rPr>
      </w:pPr>
      <w:r w:rsidRPr="00BE69CE">
        <w:rPr>
          <w:rFonts w:ascii="Georgia" w:hAnsi="Georgia"/>
          <w:i/>
          <w:iCs/>
          <w:sz w:val="20"/>
          <w:szCs w:val="20"/>
        </w:rPr>
        <w:lastRenderedPageBreak/>
        <w:t>“These new powers will hit people where it hurts – in their wallets</w:t>
      </w:r>
      <w:r>
        <w:t xml:space="preserve">,” said the Forestry Commission’s chief executive, </w:t>
      </w:r>
      <w:hyperlink r:id="rId10" w:history="1">
        <w:r w:rsidRPr="000F380E">
          <w:rPr>
            <w:rStyle w:val="Hyperlink"/>
            <w:b/>
            <w:bCs/>
          </w:rPr>
          <w:t>Richard Stanford</w:t>
        </w:r>
      </w:hyperlink>
      <w:r>
        <w:t xml:space="preserve">. </w:t>
      </w:r>
      <w:r w:rsidRPr="00BE69CE">
        <w:rPr>
          <w:rFonts w:ascii="Georgia" w:hAnsi="Georgia"/>
          <w:i/>
          <w:iCs/>
          <w:sz w:val="20"/>
          <w:szCs w:val="20"/>
        </w:rPr>
        <w:t>“By guaranteeing that illegal felling is no longer a financially viable option for offenders, these measures are a significant step forward in the fight against this offence and will help in our endeavours to fight the climate emergency and nature crisis.”</w:t>
      </w:r>
    </w:p>
    <w:p w14:paraId="7427CE68" w14:textId="77777777" w:rsidR="00BE69CE" w:rsidRDefault="00BE69CE" w:rsidP="00BE69CE">
      <w:pPr>
        <w:spacing w:after="0" w:line="240" w:lineRule="exact"/>
      </w:pPr>
      <w:r>
        <w:t>The changes also mean a failure to replant illegally felled trees after a court’s restocking order could result in a prison sentence.</w:t>
      </w:r>
    </w:p>
    <w:p w14:paraId="52618465" w14:textId="77777777" w:rsidR="00BE69CE" w:rsidRDefault="00BE69CE" w:rsidP="00BE69CE">
      <w:pPr>
        <w:spacing w:after="0" w:line="240" w:lineRule="exact"/>
      </w:pPr>
      <w:r>
        <w:t>Selling land developed through illegal felling will also be made less lucrative, with restocking notices and enforcement notices listed on the local land charges register – potentially reducing the land’s value in the eyes of buyers.</w:t>
      </w:r>
    </w:p>
    <w:p w14:paraId="44FD5FF9" w14:textId="77777777" w:rsidR="00BE69CE" w:rsidRDefault="00BE69CE" w:rsidP="00BE69CE">
      <w:pPr>
        <w:spacing w:after="0" w:line="240" w:lineRule="exact"/>
      </w:pPr>
      <w:r>
        <w:t>But critics question whether the harsh penalties will be meted out often enough to be an effective deterrent. Last month the Guardian revealed only 15 of 4,002 alleged illegal felling cases reported to the Forestry Commission resulted in a successful conviction between 2012-13 to 2021-22.</w:t>
      </w:r>
    </w:p>
    <w:p w14:paraId="0BFBCA21" w14:textId="77777777" w:rsidR="00BE69CE" w:rsidRDefault="00BE69CE" w:rsidP="00BE69CE">
      <w:pPr>
        <w:spacing w:after="0" w:line="240" w:lineRule="exact"/>
      </w:pPr>
      <w:r>
        <w:t>The Forestry Commission, a non-ministerial government department, said its count of alleged wrongdoing is inflated by members of the public misreporting. Exemptions apply in the majority of cases flagged up, relating to factors such as the timber volume, the diameter of the tree and its location.</w:t>
      </w:r>
    </w:p>
    <w:p w14:paraId="12F5C51A" w14:textId="77777777" w:rsidR="00BE69CE" w:rsidRDefault="00BE69CE" w:rsidP="00BE69CE">
      <w:pPr>
        <w:spacing w:after="0" w:line="240" w:lineRule="exact"/>
      </w:pPr>
      <w:r>
        <w:t>Local planning authorities already have the power to issue tree protection orders (TPOs), with those who breach them facing unlimited fines if the case is serious enough to be tried at the crown court. Earlier this year, a case prosecuted by Eastleigh borough council resulted in a £50,000 fine for a landowner who illegally felled a number of trees within Scorey’s Copse, including oak, ash, birch, hawthorn and poplar.</w:t>
      </w:r>
    </w:p>
    <w:p w14:paraId="7D9F41C9" w14:textId="3AE93694" w:rsidR="00BE69CE" w:rsidRDefault="00BE69CE" w:rsidP="00BE69CE">
      <w:pPr>
        <w:spacing w:after="0" w:line="240" w:lineRule="exact"/>
      </w:pPr>
      <w:r w:rsidRPr="00BE69CE">
        <w:rPr>
          <w:b/>
          <w:bCs/>
        </w:rPr>
        <w:t>From 1 January 2023, even trees without TPOs could land illegal fellers with an unlimited fine, if chopped down without a licence outside of qualifying exemptions</w:t>
      </w:r>
      <w:r>
        <w:t>.</w:t>
      </w:r>
    </w:p>
    <w:p w14:paraId="48D13B99" w14:textId="623D7049" w:rsidR="00BE69CE" w:rsidRPr="00BE69CE" w:rsidRDefault="00BE69CE" w:rsidP="00BE69CE">
      <w:pPr>
        <w:spacing w:after="0" w:line="240" w:lineRule="exact"/>
        <w:rPr>
          <w:rFonts w:ascii="Georgia" w:hAnsi="Georgia"/>
          <w:i/>
          <w:iCs/>
          <w:sz w:val="20"/>
          <w:szCs w:val="20"/>
        </w:rPr>
      </w:pPr>
      <w:r>
        <w:t xml:space="preserve">The forestry minister, </w:t>
      </w:r>
      <w:hyperlink r:id="rId11" w:history="1">
        <w:r w:rsidRPr="00BE69CE">
          <w:rPr>
            <w:rStyle w:val="Hyperlink"/>
            <w:b/>
            <w:bCs/>
          </w:rPr>
          <w:t>Trudy Harrison</w:t>
        </w:r>
      </w:hyperlink>
      <w:r>
        <w:t xml:space="preserve">, said: </w:t>
      </w:r>
      <w:r w:rsidRPr="00BE69CE">
        <w:rPr>
          <w:rFonts w:ascii="Georgia" w:hAnsi="Georgia"/>
          <w:i/>
          <w:iCs/>
          <w:sz w:val="20"/>
          <w:szCs w:val="20"/>
        </w:rPr>
        <w:t>“Felling trees without a licence is illegal and can cause irreparable harm – scarring landscapes, damaging habitats for wildlife, and causing distress for local communities.</w:t>
      </w:r>
    </w:p>
    <w:p w14:paraId="70C75B8B" w14:textId="49E89C38" w:rsidR="00BE69CE" w:rsidRPr="00BE69CE" w:rsidRDefault="00BE69CE" w:rsidP="00BE69CE">
      <w:pPr>
        <w:spacing w:after="0" w:line="240" w:lineRule="exact"/>
        <w:rPr>
          <w:rFonts w:ascii="Georgia" w:hAnsi="Georgia"/>
          <w:i/>
          <w:iCs/>
          <w:sz w:val="20"/>
          <w:szCs w:val="20"/>
        </w:rPr>
      </w:pPr>
      <w:r w:rsidRPr="00BE69CE">
        <w:rPr>
          <w:rFonts w:ascii="Georgia" w:hAnsi="Georgia"/>
          <w:i/>
          <w:iCs/>
          <w:sz w:val="20"/>
          <w:szCs w:val="20"/>
        </w:rPr>
        <w:t>“These robust measures, implemented as part of our world-leading Environment Act, empower the Forestry Commission to tackle the issue head-on with unlimited fines and custodial sentences for the worst offenders.”</w:t>
      </w:r>
    </w:p>
    <w:p w14:paraId="16FED10F" w14:textId="366DED55" w:rsidR="00BE69CE" w:rsidRPr="00BE69CE" w:rsidRDefault="00000000" w:rsidP="00BE69CE">
      <w:pPr>
        <w:spacing w:after="0" w:line="240" w:lineRule="exact"/>
        <w:rPr>
          <w:rFonts w:ascii="Georgia" w:hAnsi="Georgia"/>
          <w:i/>
          <w:iCs/>
          <w:sz w:val="20"/>
          <w:szCs w:val="20"/>
        </w:rPr>
      </w:pPr>
      <w:hyperlink r:id="rId12" w:history="1">
        <w:r w:rsidR="00BE69CE" w:rsidRPr="000F380E">
          <w:rPr>
            <w:rStyle w:val="Hyperlink"/>
            <w:b/>
            <w:bCs/>
          </w:rPr>
          <w:t>Abi Bunker</w:t>
        </w:r>
      </w:hyperlink>
      <w:r w:rsidR="00BE69CE" w:rsidRPr="000F380E">
        <w:rPr>
          <w:b/>
          <w:bCs/>
        </w:rPr>
        <w:t xml:space="preserve">, </w:t>
      </w:r>
      <w:r w:rsidR="00BE69CE">
        <w:t xml:space="preserve">the director of conservation at the Woodland Trust, said: </w:t>
      </w:r>
      <w:r w:rsidR="00BE69CE" w:rsidRPr="00BE69CE">
        <w:rPr>
          <w:rFonts w:ascii="Georgia" w:hAnsi="Georgia"/>
          <w:i/>
          <w:iCs/>
          <w:sz w:val="20"/>
          <w:szCs w:val="20"/>
        </w:rPr>
        <w:t>“This is a welcome announcement which should strengthen protection for trees in England. These changes should send a clear message that felling trees illegally, for example prior to submitting development proposals, will not be tolerated, and that the penalties reflect the value and many benefits trees bring to our towns and cities.</w:t>
      </w:r>
    </w:p>
    <w:p w14:paraId="1F3BA26F" w14:textId="713B8CAD" w:rsidR="00BE69CE" w:rsidRPr="00BE69CE" w:rsidRDefault="00BE69CE" w:rsidP="00BE69CE">
      <w:pPr>
        <w:spacing w:after="0" w:line="240" w:lineRule="exact"/>
        <w:rPr>
          <w:rFonts w:ascii="Georgia" w:hAnsi="Georgia"/>
          <w:i/>
          <w:iCs/>
          <w:sz w:val="20"/>
          <w:szCs w:val="20"/>
        </w:rPr>
      </w:pPr>
      <w:r w:rsidRPr="00BE69CE">
        <w:rPr>
          <w:rFonts w:ascii="Georgia" w:hAnsi="Georgia"/>
          <w:i/>
          <w:iCs/>
          <w:sz w:val="20"/>
          <w:szCs w:val="20"/>
        </w:rPr>
        <w:t>“It is important that this is backed by increased resources for the organisations that deal with the enforcement of illegal felling.”</w:t>
      </w:r>
    </w:p>
    <w:p w14:paraId="3937D468" w14:textId="2215CB76" w:rsidR="009014AC" w:rsidRPr="00E43496" w:rsidRDefault="00C62C0D" w:rsidP="00867202">
      <w:pPr>
        <w:spacing w:after="0" w:line="240" w:lineRule="exact"/>
        <w:rPr>
          <w:i/>
          <w:iCs/>
          <w:sz w:val="20"/>
          <w:szCs w:val="20"/>
        </w:rPr>
      </w:pPr>
      <w:r w:rsidRPr="00E43496">
        <w:rPr>
          <w:i/>
          <w:iCs/>
          <w:sz w:val="20"/>
          <w:szCs w:val="20"/>
        </w:rPr>
        <w:t>Source: Guardian 23</w:t>
      </w:r>
      <w:r w:rsidRPr="00E43496">
        <w:rPr>
          <w:i/>
          <w:iCs/>
          <w:sz w:val="20"/>
          <w:szCs w:val="20"/>
          <w:vertAlign w:val="superscript"/>
        </w:rPr>
        <w:t>rd</w:t>
      </w:r>
      <w:r w:rsidRPr="00E43496">
        <w:rPr>
          <w:i/>
          <w:iCs/>
          <w:sz w:val="20"/>
          <w:szCs w:val="20"/>
        </w:rPr>
        <w:t xml:space="preserve"> December 2022</w:t>
      </w:r>
    </w:p>
    <w:p w14:paraId="2990D711" w14:textId="27B7C801" w:rsidR="00B05E97" w:rsidRDefault="00D76DE6" w:rsidP="00867202">
      <w:pPr>
        <w:spacing w:after="0" w:line="240" w:lineRule="exact"/>
      </w:pPr>
      <w:r>
        <w:rPr>
          <w:noProof/>
        </w:rPr>
        <mc:AlternateContent>
          <mc:Choice Requires="wps">
            <w:drawing>
              <wp:anchor distT="0" distB="0" distL="114300" distR="114300" simplePos="0" relativeHeight="251683840" behindDoc="1" locked="0" layoutInCell="1" allowOverlap="1" wp14:anchorId="5080A8BA" wp14:editId="41A2F668">
                <wp:simplePos x="0" y="0"/>
                <wp:positionH relativeFrom="column">
                  <wp:posOffset>-22302</wp:posOffset>
                </wp:positionH>
                <wp:positionV relativeFrom="paragraph">
                  <wp:posOffset>115229</wp:posOffset>
                </wp:positionV>
                <wp:extent cx="5832087" cy="345688"/>
                <wp:effectExtent l="0" t="0" r="16510" b="16510"/>
                <wp:wrapNone/>
                <wp:docPr id="41" name="Rectangle 41"/>
                <wp:cNvGraphicFramePr/>
                <a:graphic xmlns:a="http://schemas.openxmlformats.org/drawingml/2006/main">
                  <a:graphicData uri="http://schemas.microsoft.com/office/word/2010/wordprocessingShape">
                    <wps:wsp>
                      <wps:cNvSpPr/>
                      <wps:spPr>
                        <a:xfrm>
                          <a:off x="0" y="0"/>
                          <a:ext cx="5832087" cy="345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6E77E5" id="Rectangle 41" o:spid="_x0000_s1026" style="position:absolute;margin-left:-1.75pt;margin-top:9.05pt;width:459.2pt;height:27.2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" fillcolor="#4472c4 [3204]" strokecolor="#1f3763 [1604]" strokeweight="1pt"/>
            </w:pict>
          </mc:Fallback>
        </mc:AlternateContent>
      </w:r>
    </w:p>
    <w:p w14:paraId="26559138" w14:textId="6BF24308" w:rsidR="00B05E97" w:rsidRPr="00D76DE6" w:rsidRDefault="00B05E97" w:rsidP="00B05E97">
      <w:pPr>
        <w:spacing w:after="0" w:line="240" w:lineRule="exact"/>
        <w:rPr>
          <w:b/>
          <w:bCs/>
          <w:color w:val="FFFFFF" w:themeColor="background1"/>
          <w:sz w:val="28"/>
          <w:szCs w:val="28"/>
        </w:rPr>
      </w:pPr>
      <w:bookmarkStart w:id="1" w:name="_Hlk124699421"/>
      <w:r w:rsidRPr="00D76DE6">
        <w:rPr>
          <w:b/>
          <w:bCs/>
          <w:color w:val="FFFFFF" w:themeColor="background1"/>
          <w:sz w:val="28"/>
          <w:szCs w:val="28"/>
        </w:rPr>
        <w:t>HOUSING DEVELOPMENTS WOULD MEET LESS RESISTANCE IF THE BUILDINGS SHOWED 'HEART AND SOUL'</w:t>
      </w:r>
      <w:bookmarkEnd w:id="1"/>
      <w:r w:rsidRPr="00D76DE6">
        <w:rPr>
          <w:b/>
          <w:bCs/>
          <w:color w:val="FFFFFF" w:themeColor="background1"/>
          <w:sz w:val="28"/>
          <w:szCs w:val="28"/>
        </w:rPr>
        <w:t>, SAYS MICHAEL GOVE</w:t>
      </w:r>
    </w:p>
    <w:p w14:paraId="41CC7919" w14:textId="77777777" w:rsidR="00E43496" w:rsidRDefault="00E43496" w:rsidP="00B05E97">
      <w:pPr>
        <w:spacing w:after="0" w:line="240" w:lineRule="exact"/>
      </w:pPr>
    </w:p>
    <w:p w14:paraId="06E13B79" w14:textId="6AA47294" w:rsidR="00B05E97" w:rsidRDefault="002D7FB6" w:rsidP="00B05E97">
      <w:pPr>
        <w:spacing w:after="0" w:line="240" w:lineRule="exact"/>
      </w:pPr>
      <w:r w:rsidRPr="002D7FB6">
        <w:rPr>
          <w:noProof/>
        </w:rPr>
        <w:drawing>
          <wp:anchor distT="0" distB="0" distL="114300" distR="114300" simplePos="0" relativeHeight="251674624" behindDoc="0" locked="0" layoutInCell="1" allowOverlap="1" wp14:anchorId="00AADB76" wp14:editId="2148BCAD">
            <wp:simplePos x="0" y="0"/>
            <wp:positionH relativeFrom="column">
              <wp:posOffset>3229610</wp:posOffset>
            </wp:positionH>
            <wp:positionV relativeFrom="paragraph">
              <wp:posOffset>33020</wp:posOffset>
            </wp:positionV>
            <wp:extent cx="2439035" cy="1632585"/>
            <wp:effectExtent l="0" t="0" r="0" b="5715"/>
            <wp:wrapSquare wrapText="lef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9035" cy="1632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5E97">
        <w:t>Conflict towards housing growth could be resolved with a better focus on design Leaders are aiming for 300,000 new homes a year by the middle of the decade Michael Gove claims development opposition is down to a fear of poor quality   He is suggesting that opposition to housing developments could be reduced if there is a greater focus on design and the 'heart and soul' of place</w:t>
      </w:r>
      <w:r w:rsidRPr="002D7FB6">
        <w:t xml:space="preserve"> </w:t>
      </w:r>
    </w:p>
    <w:p w14:paraId="40128871" w14:textId="77E08204" w:rsidR="00B05E97" w:rsidRDefault="00B05E97" w:rsidP="00B05E97">
      <w:pPr>
        <w:spacing w:after="0" w:line="240" w:lineRule="exact"/>
      </w:pPr>
      <w:r>
        <w:t>The Levelling Up Secretary hit out at 'indifferent or insipid' planning and suggested the potential of some public spaces was being squandered by poor design and maintenance.</w:t>
      </w:r>
    </w:p>
    <w:p w14:paraId="545DBB3E" w14:textId="7AE8BB57" w:rsidR="00B05E97" w:rsidRDefault="00B05E97" w:rsidP="00B05E97">
      <w:pPr>
        <w:spacing w:after="0" w:line="240" w:lineRule="exact"/>
      </w:pPr>
      <w:r>
        <w:t>His comments came in the foreword to a report by the Policy Exchange think-tank arguing for the creation of a national school of urban design and architecture.</w:t>
      </w:r>
    </w:p>
    <w:p w14:paraId="2E71DF59" w14:textId="1BEE96D6" w:rsidR="00B05E97" w:rsidRDefault="00B05E97" w:rsidP="00B05E97">
      <w:pPr>
        <w:spacing w:after="0" w:line="240" w:lineRule="exact"/>
        <w:rPr>
          <w:rFonts w:ascii="Georgia" w:hAnsi="Georgia"/>
          <w:i/>
          <w:iCs/>
          <w:sz w:val="20"/>
          <w:szCs w:val="20"/>
        </w:rPr>
      </w:pPr>
      <w:r>
        <w:t>Mr Gove said</w:t>
      </w:r>
      <w:r w:rsidRPr="00B05E97">
        <w:rPr>
          <w:rFonts w:ascii="Georgia" w:hAnsi="Georgia"/>
          <w:i/>
          <w:iCs/>
          <w:sz w:val="20"/>
          <w:szCs w:val="20"/>
        </w:rPr>
        <w:t>: 'How often have we seen what would otherwise be good housing developments let down by poor landscaping or indifferent or insipid urban character?'</w:t>
      </w:r>
    </w:p>
    <w:p w14:paraId="1DC65F7D" w14:textId="77777777" w:rsidR="00B05E97" w:rsidRPr="00B05E97" w:rsidRDefault="00B05E97" w:rsidP="00B05E97">
      <w:pPr>
        <w:spacing w:after="0" w:line="240" w:lineRule="exact"/>
        <w:rPr>
          <w:rFonts w:cstheme="minorHAnsi"/>
          <w:sz w:val="20"/>
          <w:szCs w:val="20"/>
        </w:rPr>
      </w:pPr>
      <w:r w:rsidRPr="00B05E97">
        <w:rPr>
          <w:rFonts w:cstheme="minorHAnsi"/>
        </w:rPr>
        <w:t xml:space="preserve">He added: </w:t>
      </w:r>
      <w:r w:rsidRPr="00B05E97">
        <w:rPr>
          <w:rFonts w:ascii="Georgia" w:hAnsi="Georgia" w:cstheme="minorHAnsi"/>
          <w:i/>
          <w:iCs/>
          <w:sz w:val="20"/>
          <w:szCs w:val="20"/>
        </w:rPr>
        <w:t>'Places must be at the heart of levelling up but if places themselves have no heart and soul, then levelling up too will falter.'</w:t>
      </w:r>
    </w:p>
    <w:p w14:paraId="413BAD5B" w14:textId="3B7E1E12" w:rsidR="00B05E97" w:rsidRPr="00B05E97" w:rsidRDefault="00B05E97" w:rsidP="00B05E97">
      <w:pPr>
        <w:spacing w:after="0" w:line="240" w:lineRule="exact"/>
        <w:rPr>
          <w:rFonts w:cstheme="minorHAnsi"/>
        </w:rPr>
      </w:pPr>
      <w:r w:rsidRPr="00B05E97">
        <w:rPr>
          <w:rFonts w:cstheme="minorHAnsi"/>
        </w:rPr>
        <w:t>The Government is committed to a target of 300,000 new homes a year by the middle of the decade but has so far failed to meet that goal, while efforts to boost construction have encountered opposition.</w:t>
      </w:r>
    </w:p>
    <w:p w14:paraId="29765048" w14:textId="77777777" w:rsidR="00B05E97" w:rsidRPr="00B05E97" w:rsidRDefault="00B05E97" w:rsidP="00B05E97">
      <w:pPr>
        <w:spacing w:after="0" w:line="240" w:lineRule="exact"/>
        <w:rPr>
          <w:rFonts w:ascii="Georgia" w:hAnsi="Georgia" w:cstheme="minorHAnsi"/>
          <w:i/>
          <w:iCs/>
          <w:sz w:val="20"/>
          <w:szCs w:val="20"/>
        </w:rPr>
      </w:pPr>
      <w:r w:rsidRPr="00B05E97">
        <w:rPr>
          <w:rFonts w:cstheme="minorHAnsi"/>
        </w:rPr>
        <w:t>Mr Gove said</w:t>
      </w:r>
      <w:r w:rsidRPr="00B05E97">
        <w:rPr>
          <w:rFonts w:ascii="Georgia" w:hAnsi="Georgia" w:cstheme="minorHAnsi"/>
          <w:i/>
          <w:iCs/>
          <w:sz w:val="20"/>
          <w:szCs w:val="20"/>
        </w:rPr>
        <w:t xml:space="preserve">: 'Much of the opposition to new housing developments is often grounded in a fear that the quality of the new buildings and places created will be deficient... </w:t>
      </w:r>
    </w:p>
    <w:p w14:paraId="0721C6AA" w14:textId="77777777" w:rsidR="00B05E97" w:rsidRPr="00B05E97" w:rsidRDefault="00B05E97" w:rsidP="00B05E97">
      <w:pPr>
        <w:spacing w:after="0" w:line="240" w:lineRule="exact"/>
        <w:rPr>
          <w:rFonts w:ascii="Georgia" w:hAnsi="Georgia" w:cstheme="minorHAnsi"/>
          <w:i/>
          <w:iCs/>
          <w:sz w:val="20"/>
          <w:szCs w:val="20"/>
        </w:rPr>
      </w:pPr>
      <w:r w:rsidRPr="00B05E97">
        <w:rPr>
          <w:rFonts w:ascii="Georgia" w:hAnsi="Georgia" w:cstheme="minorHAnsi"/>
          <w:i/>
          <w:iCs/>
          <w:sz w:val="20"/>
          <w:szCs w:val="20"/>
        </w:rPr>
        <w:t xml:space="preserve">'If an improvement in the standard of design reassures the public that this will in fact not be the case, they may be less likely to oppose it.' </w:t>
      </w:r>
    </w:p>
    <w:p w14:paraId="2B1D4326" w14:textId="4371BC06" w:rsidR="00B05E97" w:rsidRDefault="00B05E97" w:rsidP="00B05E97">
      <w:pPr>
        <w:spacing w:after="0" w:line="240" w:lineRule="exact"/>
        <w:rPr>
          <w:rFonts w:cstheme="minorHAnsi"/>
        </w:rPr>
      </w:pPr>
      <w:r w:rsidRPr="00B05E97">
        <w:rPr>
          <w:rFonts w:cstheme="minorHAnsi"/>
        </w:rPr>
        <w:t>But he acknowledged there was 'no silver bullet' to solve the housing crisis.</w:t>
      </w:r>
    </w:p>
    <w:p w14:paraId="7D46F9BC" w14:textId="5A66058E" w:rsidR="003A76AB" w:rsidRDefault="00D76DE6" w:rsidP="00B05E97">
      <w:pPr>
        <w:spacing w:after="0" w:line="240" w:lineRule="exact"/>
        <w:rPr>
          <w:rFonts w:cstheme="minorHAnsi"/>
        </w:rPr>
      </w:pPr>
      <w:r>
        <w:rPr>
          <w:rFonts w:cstheme="minorHAnsi"/>
          <w:noProof/>
        </w:rPr>
        <mc:AlternateContent>
          <mc:Choice Requires="wps">
            <w:drawing>
              <wp:anchor distT="0" distB="0" distL="114300" distR="114300" simplePos="0" relativeHeight="251682816" behindDoc="1" locked="0" layoutInCell="1" allowOverlap="1" wp14:anchorId="16F000D0" wp14:editId="7C6B628B">
                <wp:simplePos x="0" y="0"/>
                <wp:positionH relativeFrom="column">
                  <wp:posOffset>-16727</wp:posOffset>
                </wp:positionH>
                <wp:positionV relativeFrom="paragraph">
                  <wp:posOffset>120805</wp:posOffset>
                </wp:positionV>
                <wp:extent cx="5804210" cy="507380"/>
                <wp:effectExtent l="0" t="0" r="25400" b="26035"/>
                <wp:wrapNone/>
                <wp:docPr id="39" name="Rectangle 39"/>
                <wp:cNvGraphicFramePr/>
                <a:graphic xmlns:a="http://schemas.openxmlformats.org/drawingml/2006/main">
                  <a:graphicData uri="http://schemas.microsoft.com/office/word/2010/wordprocessingShape">
                    <wps:wsp>
                      <wps:cNvSpPr/>
                      <wps:spPr>
                        <a:xfrm>
                          <a:off x="0" y="0"/>
                          <a:ext cx="5804210" cy="5073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F42E0" id="Rectangle 39" o:spid="_x0000_s1026" style="position:absolute;margin-left:-1.3pt;margin-top:9.5pt;width:457pt;height:39.9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" fillcolor="#4472c4 [3204]" strokecolor="#1f3763 [1604]" strokeweight="1pt"/>
            </w:pict>
          </mc:Fallback>
        </mc:AlternateContent>
      </w:r>
    </w:p>
    <w:p w14:paraId="25B124C4" w14:textId="77AFD10B" w:rsidR="003A76AB" w:rsidRPr="00D76DE6" w:rsidRDefault="003A76AB" w:rsidP="003A76AB">
      <w:pPr>
        <w:spacing w:after="0" w:line="240" w:lineRule="exact"/>
        <w:rPr>
          <w:rFonts w:cstheme="minorHAnsi"/>
          <w:b/>
          <w:bCs/>
          <w:color w:val="FFFFFF" w:themeColor="background1"/>
          <w:sz w:val="28"/>
          <w:szCs w:val="28"/>
        </w:rPr>
      </w:pPr>
      <w:r w:rsidRPr="00D76DE6">
        <w:rPr>
          <w:rFonts w:cstheme="minorHAnsi"/>
          <w:b/>
          <w:bCs/>
          <w:color w:val="FFFFFF" w:themeColor="background1"/>
          <w:sz w:val="28"/>
          <w:szCs w:val="28"/>
        </w:rPr>
        <w:t>DESIGNER AND GRAND DESIGNS STAR KEVIN MCCLOUD BACKS CALLS FOR NEW GRADE III 'LISTED' CLASSIFICATION TO PROTECT MILLIONS OF BRITAIN'S MOST ICONIC STRUCTURES FROM DEMOLITION</w:t>
      </w:r>
    </w:p>
    <w:p w14:paraId="4C5F8BA4" w14:textId="77777777" w:rsidR="00E43496" w:rsidRDefault="00E43496" w:rsidP="003A76AB">
      <w:pPr>
        <w:spacing w:after="0" w:line="240" w:lineRule="exact"/>
        <w:rPr>
          <w:rFonts w:cstheme="minorHAnsi"/>
        </w:rPr>
      </w:pPr>
    </w:p>
    <w:p w14:paraId="74FE04C9" w14:textId="5C4E8C0C" w:rsidR="003A76AB" w:rsidRPr="003A76AB" w:rsidRDefault="003A76AB" w:rsidP="003A76AB">
      <w:pPr>
        <w:spacing w:after="0" w:line="240" w:lineRule="exact"/>
        <w:rPr>
          <w:rFonts w:cstheme="minorHAnsi"/>
        </w:rPr>
      </w:pPr>
      <w:r w:rsidRPr="003A76AB">
        <w:rPr>
          <w:rFonts w:cstheme="minorHAnsi"/>
        </w:rPr>
        <w:t>Grand Designs presenter Kevin McCloud is calling for a 'Grade-III' classification</w:t>
      </w:r>
      <w:r>
        <w:rPr>
          <w:rFonts w:cstheme="minorHAnsi"/>
        </w:rPr>
        <w:t xml:space="preserve">.   </w:t>
      </w:r>
      <w:r w:rsidRPr="003A76AB">
        <w:rPr>
          <w:rFonts w:cstheme="minorHAnsi"/>
        </w:rPr>
        <w:t>He said the safeguarding would protect millions of buildings from demolition</w:t>
      </w:r>
      <w:r>
        <w:rPr>
          <w:rFonts w:cstheme="minorHAnsi"/>
        </w:rPr>
        <w:t>.</w:t>
      </w:r>
    </w:p>
    <w:p w14:paraId="1C1AC0A1" w14:textId="49E5C7BE" w:rsidR="003A76AB" w:rsidRDefault="003A76AB" w:rsidP="003A76AB">
      <w:pPr>
        <w:spacing w:after="0" w:line="240" w:lineRule="exact"/>
        <w:rPr>
          <w:rFonts w:cstheme="minorHAnsi"/>
        </w:rPr>
      </w:pPr>
      <w:r w:rsidRPr="003A76AB">
        <w:rPr>
          <w:rFonts w:cstheme="minorHAnsi"/>
        </w:rPr>
        <w:t>Instead, the Grade-III structures would be repurposed as homes or premises</w:t>
      </w:r>
      <w:r>
        <w:rPr>
          <w:rFonts w:cstheme="minorHAnsi"/>
        </w:rPr>
        <w:t>.</w:t>
      </w:r>
    </w:p>
    <w:p w14:paraId="0F2CA7C2" w14:textId="75CE689B" w:rsidR="003A76AB" w:rsidRDefault="003A76AB" w:rsidP="003A76AB">
      <w:pPr>
        <w:spacing w:after="0" w:line="240" w:lineRule="exact"/>
        <w:rPr>
          <w:rFonts w:cstheme="minorHAnsi"/>
        </w:rPr>
      </w:pPr>
      <w:r w:rsidRPr="003A76AB">
        <w:rPr>
          <w:rFonts w:cstheme="minorHAnsi"/>
        </w:rPr>
        <w:t>Hundreds of thousands of structures across Britain have been assigned one of three ‘listed’ statuses, Grade I, Grade II* and Grade II, which means special permission is required for them to be altered.</w:t>
      </w:r>
    </w:p>
    <w:p w14:paraId="1C55BBFB" w14:textId="41F7F25E" w:rsidR="003A76AB" w:rsidRPr="003A76AB" w:rsidRDefault="003A76AB" w:rsidP="003A76AB">
      <w:pPr>
        <w:spacing w:after="0" w:line="240" w:lineRule="exact"/>
        <w:rPr>
          <w:rFonts w:cstheme="minorHAnsi"/>
        </w:rPr>
      </w:pPr>
      <w:r w:rsidRPr="003A76AB">
        <w:rPr>
          <w:rFonts w:cstheme="minorHAnsi"/>
        </w:rPr>
        <w:t>But architects have suggested a new classification, Grade III, effectively covering the vast majority of structures which are not currently listed.</w:t>
      </w:r>
    </w:p>
    <w:p w14:paraId="1A37E20C" w14:textId="20B93F5E" w:rsidR="003A76AB" w:rsidRPr="003A76AB" w:rsidRDefault="003A76AB" w:rsidP="003A76AB">
      <w:pPr>
        <w:spacing w:after="0" w:line="240" w:lineRule="exact"/>
        <w:rPr>
          <w:rFonts w:ascii="Georgia" w:hAnsi="Georgia" w:cstheme="minorHAnsi"/>
          <w:i/>
          <w:iCs/>
          <w:sz w:val="20"/>
          <w:szCs w:val="20"/>
        </w:rPr>
      </w:pPr>
      <w:r w:rsidRPr="003A76AB">
        <w:rPr>
          <w:rFonts w:cstheme="minorHAnsi"/>
        </w:rPr>
        <w:t>The idea was floated in a recent Architects’ Journal article</w:t>
      </w:r>
      <w:r>
        <w:rPr>
          <w:rFonts w:cstheme="minorHAnsi"/>
        </w:rPr>
        <w:t>.</w:t>
      </w:r>
      <w:r>
        <w:rPr>
          <w:rFonts w:cstheme="minorHAnsi"/>
        </w:rPr>
        <w:br/>
      </w:r>
      <w:r w:rsidRPr="003A76AB">
        <w:rPr>
          <w:rFonts w:cstheme="minorHAnsi"/>
        </w:rPr>
        <w:t xml:space="preserve">McCloud told the Times newspaper: </w:t>
      </w:r>
      <w:r w:rsidRPr="003A76AB">
        <w:rPr>
          <w:rFonts w:ascii="Georgia" w:hAnsi="Georgia" w:cstheme="minorHAnsi"/>
          <w:i/>
          <w:iCs/>
          <w:sz w:val="20"/>
          <w:szCs w:val="20"/>
        </w:rPr>
        <w:t>‘It would be a mechanism which asks a developer, an owner, an architect: “What’s the opportunity for reuse?”</w:t>
      </w:r>
    </w:p>
    <w:p w14:paraId="5AE91D7B" w14:textId="2ED62838" w:rsidR="003A76AB" w:rsidRPr="003A76AB" w:rsidRDefault="003A76AB" w:rsidP="003A76AB">
      <w:pPr>
        <w:spacing w:after="0" w:line="240" w:lineRule="exact"/>
        <w:rPr>
          <w:rFonts w:cstheme="minorHAnsi"/>
        </w:rPr>
      </w:pPr>
      <w:r w:rsidRPr="003A76AB">
        <w:rPr>
          <w:rFonts w:ascii="Georgia" w:hAnsi="Georgia" w:cstheme="minorHAnsi"/>
          <w:i/>
          <w:iCs/>
          <w:sz w:val="20"/>
          <w:szCs w:val="20"/>
        </w:rPr>
        <w:t>‘We undermine our cultural identity by removing the great signifiers of it.   If you want a resilient culture or society, then that is a society which is proud of where it lives, of what it’s built of, what it’s done and wants to make use of it.’</w:t>
      </w:r>
    </w:p>
    <w:p w14:paraId="392E8CE3" w14:textId="68D1BC5D" w:rsidR="003A76AB" w:rsidRPr="003A76AB" w:rsidRDefault="003A76AB" w:rsidP="003A76AB">
      <w:pPr>
        <w:spacing w:after="0" w:line="240" w:lineRule="exact"/>
        <w:rPr>
          <w:rFonts w:cstheme="minorHAnsi"/>
        </w:rPr>
      </w:pPr>
      <w:r w:rsidRPr="003A76AB">
        <w:rPr>
          <w:rFonts w:cstheme="minorHAnsi"/>
        </w:rPr>
        <w:t>It comes after Marks and Spencer announced plans to demolish and rebuild its flagship Oxford Street store in central London, prompting concerns from those who want to protect the early 20th century structure.</w:t>
      </w:r>
    </w:p>
    <w:p w14:paraId="24C7AD5C" w14:textId="64CB5334" w:rsidR="003A76AB" w:rsidRPr="003A76AB" w:rsidRDefault="003A76AB" w:rsidP="003A76AB">
      <w:pPr>
        <w:spacing w:after="0" w:line="240" w:lineRule="exact"/>
        <w:rPr>
          <w:rFonts w:cstheme="minorHAnsi"/>
        </w:rPr>
      </w:pPr>
      <w:r w:rsidRPr="003A76AB">
        <w:rPr>
          <w:rFonts w:cstheme="minorHAnsi"/>
        </w:rPr>
        <w:t xml:space="preserve">McCloud said: </w:t>
      </w:r>
      <w:r w:rsidRPr="003A76AB">
        <w:rPr>
          <w:rFonts w:ascii="Georgia" w:hAnsi="Georgia" w:cstheme="minorHAnsi"/>
          <w:i/>
          <w:iCs/>
          <w:sz w:val="20"/>
          <w:szCs w:val="20"/>
        </w:rPr>
        <w:t>‘It’s just lazy. You just haven’t thought about it and I think there is no excuse for that sort of intellectual or creative laziness. What it suggests is a complete lack of imagination.’</w:t>
      </w:r>
    </w:p>
    <w:p w14:paraId="40F56762" w14:textId="6743E25B" w:rsidR="003A76AB" w:rsidRPr="003A76AB" w:rsidRDefault="003A76AB" w:rsidP="003A76AB">
      <w:pPr>
        <w:spacing w:after="0" w:line="240" w:lineRule="exact"/>
        <w:rPr>
          <w:rFonts w:cstheme="minorHAnsi"/>
        </w:rPr>
      </w:pPr>
      <w:r w:rsidRPr="003A76AB">
        <w:rPr>
          <w:rFonts w:cstheme="minorHAnsi"/>
        </w:rPr>
        <w:t>Grade II refers to structures that are of special interest. It is by far the most common designation, accounting for around nine out of every ten buildings with a listed status, including the BT Tower, the BBC’s Maida Vale studios, and Manchester Opera House.</w:t>
      </w:r>
    </w:p>
    <w:p w14:paraId="0F057D8E" w14:textId="324FAF8D" w:rsidR="003A76AB" w:rsidRPr="003A76AB" w:rsidRDefault="003A76AB" w:rsidP="003A76AB">
      <w:pPr>
        <w:spacing w:after="0" w:line="240" w:lineRule="exact"/>
        <w:rPr>
          <w:rFonts w:cstheme="minorHAnsi"/>
        </w:rPr>
      </w:pPr>
      <w:r w:rsidRPr="003A76AB">
        <w:rPr>
          <w:rFonts w:cstheme="minorHAnsi"/>
        </w:rPr>
        <w:t>Conversely, Grade I buildings account for less than 3 per cent of listed buildings, and are recognised for being of ‘exceptional interest’.</w:t>
      </w:r>
    </w:p>
    <w:p w14:paraId="20C822E1" w14:textId="360E7CAE" w:rsidR="003A76AB" w:rsidRPr="003A76AB" w:rsidRDefault="003A76AB" w:rsidP="003A76AB">
      <w:pPr>
        <w:spacing w:after="0" w:line="240" w:lineRule="exact"/>
        <w:rPr>
          <w:rFonts w:cstheme="minorHAnsi"/>
        </w:rPr>
      </w:pPr>
      <w:r w:rsidRPr="003A76AB">
        <w:rPr>
          <w:rFonts w:cstheme="minorHAnsi"/>
        </w:rPr>
        <w:t>This includes Buckingham Palace, St Paul’s Cathedral, and Newcastle Central railway station.</w:t>
      </w:r>
    </w:p>
    <w:p w14:paraId="3C8C0F95" w14:textId="64D1EB7C" w:rsidR="003A76AB" w:rsidRPr="003A76AB" w:rsidRDefault="003A76AB" w:rsidP="003A76AB">
      <w:pPr>
        <w:spacing w:after="0" w:line="240" w:lineRule="exact"/>
        <w:rPr>
          <w:rFonts w:cstheme="minorHAnsi"/>
        </w:rPr>
      </w:pPr>
      <w:r w:rsidRPr="003A76AB">
        <w:rPr>
          <w:rFonts w:cstheme="minorHAnsi"/>
        </w:rPr>
        <w:t>In between the two, Grade II* properties are ‘particularly important buildings of more than special interest’.</w:t>
      </w:r>
    </w:p>
    <w:p w14:paraId="50986870" w14:textId="6443F0CD" w:rsidR="003A76AB" w:rsidRPr="003A76AB" w:rsidRDefault="003A76AB" w:rsidP="003A76AB">
      <w:pPr>
        <w:spacing w:after="0" w:line="240" w:lineRule="exact"/>
        <w:rPr>
          <w:rFonts w:cstheme="minorHAnsi"/>
        </w:rPr>
      </w:pPr>
      <w:r w:rsidRPr="003A76AB">
        <w:rPr>
          <w:rFonts w:cstheme="minorHAnsi"/>
        </w:rPr>
        <w:t>Fishmongers’ Hall and the Old Vic theatre in London, and Soho House in Birmingham’s Jewellery Quarter, are among those with Grade II* status.</w:t>
      </w:r>
    </w:p>
    <w:p w14:paraId="01EB7E50" w14:textId="1BCD2568" w:rsidR="003A76AB" w:rsidRPr="00864B46" w:rsidRDefault="003A76AB" w:rsidP="003A76AB">
      <w:pPr>
        <w:spacing w:after="0" w:line="240" w:lineRule="exact"/>
        <w:rPr>
          <w:rFonts w:ascii="Georgia" w:hAnsi="Georgia" w:cstheme="minorHAnsi"/>
          <w:i/>
          <w:iCs/>
          <w:sz w:val="20"/>
          <w:szCs w:val="20"/>
        </w:rPr>
      </w:pPr>
      <w:r w:rsidRPr="00864B46">
        <w:rPr>
          <w:rFonts w:cstheme="minorHAnsi"/>
          <w:b/>
          <w:bCs/>
        </w:rPr>
        <w:t>Historic England</w:t>
      </w:r>
      <w:r w:rsidRPr="003A76AB">
        <w:rPr>
          <w:rFonts w:cstheme="minorHAnsi"/>
        </w:rPr>
        <w:t xml:space="preserve">, the body responsible for listing historic buildings, said </w:t>
      </w:r>
      <w:r w:rsidRPr="00864B46">
        <w:rPr>
          <w:rFonts w:ascii="Georgia" w:hAnsi="Georgia" w:cstheme="minorHAnsi"/>
          <w:i/>
          <w:iCs/>
          <w:sz w:val="20"/>
          <w:szCs w:val="20"/>
        </w:rPr>
        <w:t>‘reusing and responsibly adapting our existing buildings, rather than demolishing and building new, can be a powerful way to reduce our carbon footprint’.</w:t>
      </w:r>
    </w:p>
    <w:p w14:paraId="7BA70F01" w14:textId="27AF4F84" w:rsidR="003A76AB" w:rsidRPr="00864B46" w:rsidRDefault="003A76AB" w:rsidP="003A76AB">
      <w:pPr>
        <w:spacing w:after="0" w:line="240" w:lineRule="exact"/>
        <w:rPr>
          <w:rFonts w:ascii="Georgia" w:hAnsi="Georgia" w:cstheme="minorHAnsi"/>
          <w:i/>
          <w:iCs/>
          <w:sz w:val="20"/>
          <w:szCs w:val="20"/>
        </w:rPr>
      </w:pPr>
      <w:r w:rsidRPr="003A76AB">
        <w:rPr>
          <w:rFonts w:cstheme="minorHAnsi"/>
        </w:rPr>
        <w:t xml:space="preserve">A spokesman said: </w:t>
      </w:r>
      <w:r w:rsidRPr="00864B46">
        <w:rPr>
          <w:rFonts w:ascii="Georgia" w:hAnsi="Georgia" w:cstheme="minorHAnsi"/>
          <w:i/>
          <w:iCs/>
          <w:sz w:val="20"/>
          <w:szCs w:val="20"/>
        </w:rPr>
        <w:t>‘The embodied carbon within existing buildings would not be lost through demolition nor would further carbon emissions be produced through transportation and use of new materials.</w:t>
      </w:r>
    </w:p>
    <w:p w14:paraId="7F1329B2" w14:textId="6477EBE9" w:rsidR="003A76AB" w:rsidRPr="00864B46" w:rsidRDefault="003A76AB" w:rsidP="003A76AB">
      <w:pPr>
        <w:spacing w:after="0" w:line="240" w:lineRule="exact"/>
        <w:rPr>
          <w:rFonts w:ascii="Georgia" w:hAnsi="Georgia" w:cstheme="minorHAnsi"/>
          <w:i/>
          <w:iCs/>
          <w:sz w:val="20"/>
          <w:szCs w:val="20"/>
        </w:rPr>
      </w:pPr>
      <w:r w:rsidRPr="00864B46">
        <w:rPr>
          <w:rFonts w:ascii="Georgia" w:hAnsi="Georgia" w:cstheme="minorHAnsi"/>
          <w:i/>
          <w:iCs/>
          <w:sz w:val="20"/>
          <w:szCs w:val="20"/>
        </w:rPr>
        <w:t>‘Despite this, reusable buildings are demolished every year and new buildings, which require a huge amount of energy to build, then replace them.</w:t>
      </w:r>
    </w:p>
    <w:p w14:paraId="3652C3C6" w14:textId="76CA82E1" w:rsidR="00E43496" w:rsidRPr="00E43496" w:rsidRDefault="003A76AB" w:rsidP="00E43496">
      <w:pPr>
        <w:spacing w:after="0" w:line="240" w:lineRule="exact"/>
        <w:rPr>
          <w:rFonts w:cstheme="minorHAnsi"/>
          <w:i/>
          <w:iCs/>
          <w:sz w:val="20"/>
          <w:szCs w:val="20"/>
        </w:rPr>
      </w:pPr>
      <w:r w:rsidRPr="00864B46">
        <w:rPr>
          <w:rFonts w:ascii="Georgia" w:hAnsi="Georgia" w:cstheme="minorHAnsi"/>
          <w:i/>
          <w:iCs/>
          <w:sz w:val="20"/>
          <w:szCs w:val="20"/>
        </w:rPr>
        <w:t>‘Whilst there is a place and need for new construction, we should recognise the environmental benefits of re-use and look creatively at retrofitting or repurposing historic buildings before automatically building new.’</w:t>
      </w:r>
      <w:r w:rsidR="00E43496" w:rsidRPr="00E43496">
        <w:rPr>
          <w:rFonts w:cstheme="minorHAnsi"/>
          <w:i/>
          <w:iCs/>
          <w:sz w:val="20"/>
          <w:szCs w:val="20"/>
        </w:rPr>
        <w:t xml:space="preserve"> </w:t>
      </w:r>
      <w:r w:rsidR="00E43496">
        <w:rPr>
          <w:rFonts w:cstheme="minorHAnsi"/>
          <w:i/>
          <w:iCs/>
          <w:sz w:val="20"/>
          <w:szCs w:val="20"/>
        </w:rPr>
        <w:t xml:space="preserve">   </w:t>
      </w:r>
      <w:r w:rsidR="00E43496" w:rsidRPr="00E43496">
        <w:rPr>
          <w:rFonts w:cstheme="minorHAnsi"/>
          <w:i/>
          <w:iCs/>
          <w:sz w:val="20"/>
          <w:szCs w:val="20"/>
        </w:rPr>
        <w:t>Source: Daily Mail 3 January 2023</w:t>
      </w:r>
    </w:p>
    <w:bookmarkStart w:id="2" w:name="_Hlk124699638"/>
    <w:p w14:paraId="29C80196" w14:textId="77A74DBA" w:rsidR="00552441" w:rsidRDefault="00D76DE6" w:rsidP="00922EA5">
      <w:pPr>
        <w:spacing w:after="0" w:line="240" w:lineRule="exact"/>
        <w:rPr>
          <w:rFonts w:cstheme="minorHAnsi"/>
          <w:b/>
          <w:bCs/>
          <w:sz w:val="24"/>
          <w:szCs w:val="24"/>
        </w:rPr>
      </w:pPr>
      <w:r>
        <w:rPr>
          <w:rFonts w:cstheme="minorHAnsi"/>
          <w:b/>
          <w:bCs/>
          <w:noProof/>
          <w:sz w:val="24"/>
          <w:szCs w:val="24"/>
        </w:rPr>
        <mc:AlternateContent>
          <mc:Choice Requires="wps">
            <w:drawing>
              <wp:anchor distT="0" distB="0" distL="114300" distR="114300" simplePos="0" relativeHeight="251684864" behindDoc="1" locked="0" layoutInCell="1" allowOverlap="1" wp14:anchorId="685DE2D0" wp14:editId="393EEB30">
                <wp:simplePos x="0" y="0"/>
                <wp:positionH relativeFrom="column">
                  <wp:posOffset>16727</wp:posOffset>
                </wp:positionH>
                <wp:positionV relativeFrom="paragraph">
                  <wp:posOffset>154259</wp:posOffset>
                </wp:positionV>
                <wp:extent cx="5770756" cy="758282"/>
                <wp:effectExtent l="0" t="0" r="20955" b="22860"/>
                <wp:wrapNone/>
                <wp:docPr id="42" name="Rectangle 42"/>
                <wp:cNvGraphicFramePr/>
                <a:graphic xmlns:a="http://schemas.openxmlformats.org/drawingml/2006/main">
                  <a:graphicData uri="http://schemas.microsoft.com/office/word/2010/wordprocessingShape">
                    <wps:wsp>
                      <wps:cNvSpPr/>
                      <wps:spPr>
                        <a:xfrm>
                          <a:off x="0" y="0"/>
                          <a:ext cx="5770756" cy="75828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B14CFD" id="Rectangle 42" o:spid="_x0000_s1026" style="position:absolute;margin-left:1.3pt;margin-top:12.15pt;width:454.4pt;height:59.7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" fillcolor="#4472c4 [3204]" strokecolor="#1f3763 [1604]" strokeweight="1pt"/>
            </w:pict>
          </mc:Fallback>
        </mc:AlternateContent>
      </w:r>
    </w:p>
    <w:p w14:paraId="5EDCE82E" w14:textId="0E9CA08D" w:rsidR="00922EA5" w:rsidRPr="00D76DE6" w:rsidRDefault="00922EA5" w:rsidP="00922EA5">
      <w:pPr>
        <w:spacing w:after="0" w:line="240" w:lineRule="exact"/>
        <w:rPr>
          <w:rFonts w:cstheme="minorHAnsi"/>
          <w:b/>
          <w:bCs/>
          <w:color w:val="FFFF00"/>
          <w:sz w:val="24"/>
          <w:szCs w:val="24"/>
        </w:rPr>
      </w:pPr>
      <w:r w:rsidRPr="00D76DE6">
        <w:rPr>
          <w:rFonts w:cstheme="minorHAnsi"/>
          <w:b/>
          <w:bCs/>
          <w:color w:val="FFFF00"/>
          <w:sz w:val="24"/>
          <w:szCs w:val="24"/>
        </w:rPr>
        <w:t>THE CASE FOR MULTIPLE STAIRCASES IN NEW HIGH-RISE BUILDINGS</w:t>
      </w:r>
    </w:p>
    <w:bookmarkEnd w:id="2"/>
    <w:p w14:paraId="64A127BD" w14:textId="1B55D6C0" w:rsidR="00922EA5" w:rsidRPr="00D76DE6" w:rsidRDefault="00922EA5" w:rsidP="00922EA5">
      <w:pPr>
        <w:spacing w:after="0" w:line="240" w:lineRule="exact"/>
        <w:rPr>
          <w:rFonts w:cstheme="minorHAnsi"/>
          <w:b/>
          <w:bCs/>
          <w:color w:val="FFFF00"/>
          <w:sz w:val="20"/>
          <w:szCs w:val="20"/>
        </w:rPr>
      </w:pPr>
      <w:r w:rsidRPr="00D76DE6">
        <w:rPr>
          <w:rFonts w:cstheme="minorHAnsi"/>
          <w:b/>
          <w:bCs/>
          <w:color w:val="FFFF00"/>
          <w:sz w:val="20"/>
          <w:szCs w:val="20"/>
        </w:rPr>
        <w:t xml:space="preserve">Gavin Tomlinson, chief fire officer, Derbyshire Fire &amp; Rescue Service, and chair, protection and business safety committee, National Fire Chiefs Council is calling for </w:t>
      </w:r>
      <w:r w:rsidR="00AF21E9" w:rsidRPr="00D76DE6">
        <w:rPr>
          <w:rFonts w:cstheme="minorHAnsi"/>
          <w:b/>
          <w:bCs/>
          <w:color w:val="FFFF00"/>
          <w:sz w:val="20"/>
          <w:szCs w:val="20"/>
        </w:rPr>
        <w:t>the</w:t>
      </w:r>
      <w:r w:rsidRPr="00D76DE6">
        <w:rPr>
          <w:rFonts w:cstheme="minorHAnsi"/>
          <w:b/>
          <w:bCs/>
          <w:color w:val="FFFF00"/>
          <w:sz w:val="20"/>
          <w:szCs w:val="20"/>
        </w:rPr>
        <w:t xml:space="preserve"> mandating of second staircases.    In the past three years, there have been 154 fires in London where more than 10 people evacuated a high-rise block of flats</w:t>
      </w:r>
    </w:p>
    <w:p w14:paraId="50F9439F" w14:textId="77777777" w:rsidR="00E43496" w:rsidRDefault="00E43496" w:rsidP="00922EA5">
      <w:pPr>
        <w:spacing w:after="0" w:line="240" w:lineRule="exact"/>
        <w:rPr>
          <w:rFonts w:cstheme="minorHAnsi"/>
          <w:sz w:val="20"/>
          <w:szCs w:val="20"/>
        </w:rPr>
      </w:pPr>
    </w:p>
    <w:p w14:paraId="4CC65C18" w14:textId="76B320AB" w:rsidR="00922EA5" w:rsidRPr="002B5D49" w:rsidRDefault="002B5D49" w:rsidP="00922EA5">
      <w:pPr>
        <w:spacing w:after="0" w:line="240" w:lineRule="exact"/>
        <w:rPr>
          <w:rFonts w:ascii="Georgia" w:hAnsi="Georgia" w:cstheme="minorHAnsi"/>
          <w:i/>
          <w:iCs/>
          <w:sz w:val="18"/>
          <w:szCs w:val="18"/>
        </w:rPr>
      </w:pPr>
      <w:r w:rsidRPr="002B5D49">
        <w:rPr>
          <w:rFonts w:cstheme="minorHAnsi"/>
          <w:noProof/>
          <w:sz w:val="20"/>
          <w:szCs w:val="20"/>
        </w:rPr>
        <w:drawing>
          <wp:anchor distT="0" distB="0" distL="114300" distR="114300" simplePos="0" relativeHeight="251675648" behindDoc="0" locked="0" layoutInCell="1" allowOverlap="1" wp14:anchorId="08E6575F" wp14:editId="4853E1BE">
            <wp:simplePos x="0" y="0"/>
            <wp:positionH relativeFrom="column">
              <wp:posOffset>14605</wp:posOffset>
            </wp:positionH>
            <wp:positionV relativeFrom="paragraph">
              <wp:posOffset>41275</wp:posOffset>
            </wp:positionV>
            <wp:extent cx="2112010" cy="1101090"/>
            <wp:effectExtent l="0" t="0" r="2540" b="3810"/>
            <wp:wrapSquare wrapText="r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1201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5D49">
        <w:rPr>
          <w:rFonts w:cstheme="minorHAnsi"/>
          <w:sz w:val="20"/>
          <w:szCs w:val="20"/>
        </w:rPr>
        <w:t xml:space="preserve"> </w:t>
      </w:r>
      <w:r w:rsidR="00922EA5" w:rsidRPr="00922EA5">
        <w:rPr>
          <w:rFonts w:cstheme="minorHAnsi"/>
          <w:sz w:val="20"/>
          <w:szCs w:val="20"/>
        </w:rPr>
        <w:t>Many UK tower blocks, like Grenfell, only have one staircase</w:t>
      </w:r>
      <w:r w:rsidRPr="002B5D49">
        <w:rPr>
          <w:rFonts w:ascii="Georgia" w:hAnsi="Georgia" w:cstheme="minorHAnsi"/>
          <w:i/>
          <w:iCs/>
          <w:sz w:val="18"/>
          <w:szCs w:val="18"/>
        </w:rPr>
        <w:t>.   “</w:t>
      </w:r>
      <w:r w:rsidR="00922EA5" w:rsidRPr="002B5D49">
        <w:rPr>
          <w:rFonts w:ascii="Georgia" w:hAnsi="Georgia" w:cstheme="minorHAnsi"/>
          <w:i/>
          <w:iCs/>
          <w:sz w:val="18"/>
          <w:szCs w:val="18"/>
        </w:rPr>
        <w:t>It is essential that everyone, in all buildings, can evacuate during a fire,” he said.</w:t>
      </w:r>
    </w:p>
    <w:p w14:paraId="40D40D0D" w14:textId="004679B9" w:rsidR="00922EA5" w:rsidRPr="00922EA5" w:rsidRDefault="00922EA5" w:rsidP="00922EA5">
      <w:pPr>
        <w:spacing w:after="0" w:line="240" w:lineRule="exact"/>
        <w:rPr>
          <w:rFonts w:cstheme="minorHAnsi"/>
          <w:sz w:val="20"/>
          <w:szCs w:val="20"/>
        </w:rPr>
      </w:pPr>
      <w:r w:rsidRPr="00922EA5">
        <w:rPr>
          <w:rFonts w:cstheme="minorHAnsi"/>
          <w:sz w:val="20"/>
          <w:szCs w:val="20"/>
        </w:rPr>
        <w:t>Across England, many people live in high-rise blocks of flats with only one staircase. In the event of a fire, if residents are evacuated, they have to share this single staircase with firefighters gaining access.</w:t>
      </w:r>
    </w:p>
    <w:p w14:paraId="4674D2EB" w14:textId="096B3504" w:rsidR="00922EA5" w:rsidRPr="00922EA5" w:rsidRDefault="00922EA5" w:rsidP="00922EA5">
      <w:pPr>
        <w:spacing w:after="0" w:line="240" w:lineRule="exact"/>
        <w:rPr>
          <w:rFonts w:cstheme="minorHAnsi"/>
          <w:sz w:val="20"/>
          <w:szCs w:val="20"/>
        </w:rPr>
      </w:pPr>
      <w:r w:rsidRPr="00922EA5">
        <w:rPr>
          <w:rFonts w:cstheme="minorHAnsi"/>
          <w:sz w:val="20"/>
          <w:szCs w:val="20"/>
        </w:rPr>
        <w:t>Firefighting crews will be carrying firefighting equipment, as well as potentially assisting older, disabled and vulnerable people to safely evacuate the building.</w:t>
      </w:r>
    </w:p>
    <w:p w14:paraId="5DEDAB9D" w14:textId="56AF5A00" w:rsidR="00922EA5" w:rsidRPr="00922EA5" w:rsidRDefault="00922EA5" w:rsidP="00922EA5">
      <w:pPr>
        <w:spacing w:after="0" w:line="240" w:lineRule="exact"/>
        <w:rPr>
          <w:rFonts w:cstheme="minorHAnsi"/>
          <w:sz w:val="20"/>
          <w:szCs w:val="20"/>
        </w:rPr>
      </w:pPr>
      <w:r w:rsidRPr="00922EA5">
        <w:rPr>
          <w:rFonts w:cstheme="minorHAnsi"/>
          <w:sz w:val="20"/>
          <w:szCs w:val="20"/>
        </w:rPr>
        <w:t>Despite this, there is currently no maximum height for residential buildings with only one staircase in England.</w:t>
      </w:r>
    </w:p>
    <w:p w14:paraId="2C25E787" w14:textId="25DD6924" w:rsidR="00922EA5" w:rsidRPr="00922EA5" w:rsidRDefault="00922EA5" w:rsidP="00922EA5">
      <w:pPr>
        <w:spacing w:after="0" w:line="240" w:lineRule="exact"/>
        <w:rPr>
          <w:rFonts w:cstheme="minorHAnsi"/>
          <w:sz w:val="20"/>
          <w:szCs w:val="20"/>
        </w:rPr>
      </w:pPr>
      <w:r w:rsidRPr="00922EA5">
        <w:rPr>
          <w:rFonts w:cstheme="minorHAnsi"/>
          <w:sz w:val="20"/>
          <w:szCs w:val="20"/>
        </w:rPr>
        <w:t>It is essential that everyone, in all buildings, can evacuate during a fire.</w:t>
      </w:r>
    </w:p>
    <w:p w14:paraId="5B61C1D4" w14:textId="4B2B6734" w:rsidR="00922EA5" w:rsidRPr="00922EA5" w:rsidRDefault="00922EA5" w:rsidP="00922EA5">
      <w:pPr>
        <w:spacing w:after="0" w:line="240" w:lineRule="exact"/>
        <w:rPr>
          <w:rFonts w:cstheme="minorHAnsi"/>
          <w:sz w:val="20"/>
          <w:szCs w:val="20"/>
        </w:rPr>
      </w:pPr>
      <w:r w:rsidRPr="00922EA5">
        <w:rPr>
          <w:rFonts w:cstheme="minorHAnsi"/>
          <w:sz w:val="20"/>
          <w:szCs w:val="20"/>
        </w:rPr>
        <w:t>Evacuation may not always be necessary, as it is often safe for residents to ‘stay put’ unless they are affected by fire, heat or smoke.</w:t>
      </w:r>
      <w:r>
        <w:rPr>
          <w:rFonts w:cstheme="minorHAnsi"/>
          <w:sz w:val="20"/>
          <w:szCs w:val="20"/>
        </w:rPr>
        <w:t xml:space="preserve">  </w:t>
      </w:r>
    </w:p>
    <w:p w14:paraId="10269CE4" w14:textId="36295F39" w:rsidR="00922EA5" w:rsidRPr="00922EA5" w:rsidRDefault="00922EA5" w:rsidP="00922EA5">
      <w:pPr>
        <w:spacing w:after="0" w:line="240" w:lineRule="exact"/>
        <w:rPr>
          <w:rFonts w:cstheme="minorHAnsi"/>
          <w:sz w:val="20"/>
          <w:szCs w:val="20"/>
        </w:rPr>
      </w:pPr>
      <w:r w:rsidRPr="00922EA5">
        <w:rPr>
          <w:rFonts w:cstheme="minorHAnsi"/>
          <w:sz w:val="20"/>
          <w:szCs w:val="20"/>
        </w:rPr>
        <w:t>Nevertheless, the original concept of stay put allowed for people to evacuate a building if they wanted to. Yet, buildings are being designed on the assumption that only the occupants of the flat in which the fire started will try to leave.</w:t>
      </w:r>
    </w:p>
    <w:p w14:paraId="05E868FC" w14:textId="28376DAD" w:rsidR="00922EA5" w:rsidRPr="00922EA5" w:rsidRDefault="00922EA5" w:rsidP="00922EA5">
      <w:pPr>
        <w:spacing w:after="0" w:line="240" w:lineRule="exact"/>
        <w:rPr>
          <w:rFonts w:cstheme="minorHAnsi"/>
          <w:sz w:val="20"/>
          <w:szCs w:val="20"/>
        </w:rPr>
      </w:pPr>
      <w:r w:rsidRPr="00922EA5">
        <w:rPr>
          <w:rFonts w:cstheme="minorHAnsi"/>
          <w:sz w:val="20"/>
          <w:szCs w:val="20"/>
        </w:rPr>
        <w:t>In the three years from 1 April 2019 to 31 March 2022, the London Fire Brigade reported 154 cases where 10 or more people evacuated from a block of flats of at least six storeys.</w:t>
      </w:r>
    </w:p>
    <w:p w14:paraId="47A55980" w14:textId="6C36E705" w:rsidR="00922EA5" w:rsidRPr="00922EA5" w:rsidRDefault="00922EA5" w:rsidP="00922EA5">
      <w:pPr>
        <w:spacing w:after="0" w:line="240" w:lineRule="exact"/>
        <w:rPr>
          <w:rFonts w:cstheme="minorHAnsi"/>
          <w:sz w:val="20"/>
          <w:szCs w:val="20"/>
        </w:rPr>
      </w:pPr>
      <w:r w:rsidRPr="00922EA5">
        <w:rPr>
          <w:rFonts w:cstheme="minorHAnsi"/>
          <w:sz w:val="20"/>
          <w:szCs w:val="20"/>
        </w:rPr>
        <w:t>Nearly 8,500 residents chose to evacuate these buildings rather than stay put either before, during or after the fire and rescue service arrived.</w:t>
      </w:r>
    </w:p>
    <w:p w14:paraId="7406E6A9" w14:textId="11499871" w:rsidR="00922EA5" w:rsidRPr="00E43496" w:rsidRDefault="00922EA5" w:rsidP="00922EA5">
      <w:pPr>
        <w:spacing w:after="0" w:line="240" w:lineRule="exact"/>
        <w:rPr>
          <w:rFonts w:ascii="Georgia" w:hAnsi="Georgia" w:cstheme="minorHAnsi"/>
          <w:i/>
          <w:iCs/>
          <w:sz w:val="18"/>
          <w:szCs w:val="18"/>
        </w:rPr>
      </w:pPr>
      <w:r w:rsidRPr="00E43496">
        <w:rPr>
          <w:rFonts w:ascii="Georgia" w:hAnsi="Georgia" w:cstheme="minorHAnsi"/>
          <w:i/>
          <w:iCs/>
          <w:sz w:val="18"/>
          <w:szCs w:val="18"/>
        </w:rPr>
        <w:t>“A second staircase, if designed correctly, removes the possibility of a single point of failure”</w:t>
      </w:r>
    </w:p>
    <w:p w14:paraId="7016C4E1" w14:textId="4F69D0A3" w:rsidR="00922EA5" w:rsidRPr="00922EA5" w:rsidRDefault="00922EA5" w:rsidP="00922EA5">
      <w:pPr>
        <w:spacing w:after="0" w:line="240" w:lineRule="exact"/>
        <w:rPr>
          <w:rFonts w:cstheme="minorHAnsi"/>
          <w:sz w:val="20"/>
          <w:szCs w:val="20"/>
        </w:rPr>
      </w:pPr>
      <w:r w:rsidRPr="00922EA5">
        <w:rPr>
          <w:rFonts w:cstheme="minorHAnsi"/>
          <w:sz w:val="20"/>
          <w:szCs w:val="20"/>
        </w:rPr>
        <w:t>This is why the National Fire Chiefs Council is calling on the government to introduce a requirement for all new residential buildings taller than 18 metres, or seven storeys, to have more than one protected staircase.</w:t>
      </w:r>
    </w:p>
    <w:p w14:paraId="76C1F00D" w14:textId="2975CFCA" w:rsidR="00922EA5" w:rsidRPr="00922EA5" w:rsidRDefault="00922EA5" w:rsidP="00922EA5">
      <w:pPr>
        <w:spacing w:after="0" w:line="240" w:lineRule="exact"/>
        <w:rPr>
          <w:rFonts w:cstheme="minorHAnsi"/>
          <w:sz w:val="20"/>
          <w:szCs w:val="20"/>
        </w:rPr>
      </w:pPr>
      <w:r w:rsidRPr="00922EA5">
        <w:rPr>
          <w:rFonts w:cstheme="minorHAnsi"/>
          <w:sz w:val="20"/>
          <w:szCs w:val="20"/>
        </w:rPr>
        <w:t>In existing residential buildings of this height with a single staircase, it should be a requirement to retrofit sprinklers. This was a recommendation from the coroner at the Lakanal House Inquest.</w:t>
      </w:r>
    </w:p>
    <w:p w14:paraId="119155CE" w14:textId="53E39D79" w:rsidR="00922EA5" w:rsidRPr="00922EA5" w:rsidRDefault="00922EA5" w:rsidP="00922EA5">
      <w:pPr>
        <w:spacing w:after="0" w:line="240" w:lineRule="exact"/>
        <w:rPr>
          <w:rFonts w:cstheme="minorHAnsi"/>
          <w:sz w:val="20"/>
          <w:szCs w:val="20"/>
        </w:rPr>
      </w:pPr>
      <w:r w:rsidRPr="00922EA5">
        <w:rPr>
          <w:rFonts w:cstheme="minorHAnsi"/>
          <w:sz w:val="20"/>
          <w:szCs w:val="20"/>
        </w:rPr>
        <w:t>Any lifts in tall residential buildings should be installed or replaced so that they too are suitable for use in an evacuation.</w:t>
      </w:r>
    </w:p>
    <w:p w14:paraId="74BD46FD" w14:textId="5E1CFB34" w:rsidR="00922EA5" w:rsidRPr="00922EA5" w:rsidRDefault="00922EA5" w:rsidP="00922EA5">
      <w:pPr>
        <w:spacing w:after="0" w:line="240" w:lineRule="exact"/>
        <w:rPr>
          <w:rFonts w:cstheme="minorHAnsi"/>
          <w:sz w:val="20"/>
          <w:szCs w:val="20"/>
        </w:rPr>
      </w:pPr>
      <w:r w:rsidRPr="00922EA5">
        <w:rPr>
          <w:rFonts w:cstheme="minorHAnsi"/>
          <w:sz w:val="20"/>
          <w:szCs w:val="20"/>
        </w:rPr>
        <w:t>When built and maintained properly, tall buildings with single staircases are not inherently unsafe, but having multiple staircases and evacuation lifts will increase the safety of residents and firefighters.</w:t>
      </w:r>
    </w:p>
    <w:p w14:paraId="291AB35B" w14:textId="18DDE856" w:rsidR="00922EA5" w:rsidRPr="00922EA5" w:rsidRDefault="00922EA5" w:rsidP="00922EA5">
      <w:pPr>
        <w:spacing w:after="0" w:line="240" w:lineRule="exact"/>
        <w:rPr>
          <w:rFonts w:cstheme="minorHAnsi"/>
          <w:sz w:val="20"/>
          <w:szCs w:val="20"/>
        </w:rPr>
      </w:pPr>
      <w:r w:rsidRPr="00922EA5">
        <w:rPr>
          <w:rFonts w:cstheme="minorHAnsi"/>
          <w:sz w:val="20"/>
          <w:szCs w:val="20"/>
        </w:rPr>
        <w:t>Such measures buy critical time for firefighting activities while ensuring people evacuating have multiple escape routes, and, crucially, a back-up should one route be inaccessible due to smoke or fire.</w:t>
      </w:r>
    </w:p>
    <w:p w14:paraId="6796AB4A" w14:textId="1426FB0B" w:rsidR="00922EA5" w:rsidRPr="00922EA5" w:rsidRDefault="00922EA5" w:rsidP="00922EA5">
      <w:pPr>
        <w:spacing w:after="0" w:line="240" w:lineRule="exact"/>
        <w:rPr>
          <w:rFonts w:cstheme="minorHAnsi"/>
          <w:sz w:val="20"/>
          <w:szCs w:val="20"/>
        </w:rPr>
      </w:pPr>
      <w:r w:rsidRPr="00922EA5">
        <w:rPr>
          <w:rFonts w:cstheme="minorHAnsi"/>
          <w:sz w:val="20"/>
          <w:szCs w:val="20"/>
        </w:rPr>
        <w:t>Essentially, a second staircase, if designed correctly, removes the possibility of a single point of failure.</w:t>
      </w:r>
    </w:p>
    <w:p w14:paraId="2B6439F5" w14:textId="367999A2" w:rsidR="00922EA5" w:rsidRPr="00922EA5" w:rsidRDefault="00922EA5" w:rsidP="00922EA5">
      <w:pPr>
        <w:spacing w:after="0" w:line="240" w:lineRule="exact"/>
        <w:rPr>
          <w:rFonts w:cstheme="minorHAnsi"/>
          <w:sz w:val="20"/>
          <w:szCs w:val="20"/>
        </w:rPr>
      </w:pPr>
      <w:r w:rsidRPr="00922EA5">
        <w:rPr>
          <w:rFonts w:cstheme="minorHAnsi"/>
          <w:sz w:val="20"/>
          <w:szCs w:val="20"/>
        </w:rPr>
        <w:t>England is an international outlier on this, with countries such as the United States, Canada and Australia all having height limits. Even within the UK there is inconsistency, as buildings taller than 18 metres in Scotland are required to have multiple staircases.</w:t>
      </w:r>
    </w:p>
    <w:p w14:paraId="6EC45C18" w14:textId="2945C1D7" w:rsidR="00922EA5" w:rsidRPr="00E43496" w:rsidRDefault="00922EA5" w:rsidP="00922EA5">
      <w:pPr>
        <w:spacing w:after="0" w:line="240" w:lineRule="exact"/>
        <w:rPr>
          <w:rFonts w:ascii="Georgia" w:hAnsi="Georgia" w:cstheme="minorHAnsi"/>
          <w:i/>
          <w:iCs/>
          <w:sz w:val="18"/>
          <w:szCs w:val="18"/>
        </w:rPr>
      </w:pPr>
      <w:r w:rsidRPr="00E43496">
        <w:rPr>
          <w:rFonts w:ascii="Georgia" w:hAnsi="Georgia" w:cstheme="minorHAnsi"/>
          <w:i/>
          <w:iCs/>
          <w:sz w:val="18"/>
          <w:szCs w:val="18"/>
        </w:rPr>
        <w:t>“A building is only as safe as its management. Its design, construction and fabric are underpinned by assumptions on how the building will be used and managed”</w:t>
      </w:r>
      <w:r w:rsidR="00981549" w:rsidRPr="00E43496">
        <w:rPr>
          <w:rFonts w:ascii="Georgia" w:hAnsi="Georgia" w:cstheme="minorHAnsi"/>
          <w:i/>
          <w:iCs/>
          <w:sz w:val="18"/>
          <w:szCs w:val="18"/>
        </w:rPr>
        <w:t>.</w:t>
      </w:r>
    </w:p>
    <w:p w14:paraId="79B790B9" w14:textId="742A2C8B" w:rsidR="00922EA5" w:rsidRPr="00922EA5" w:rsidRDefault="00922EA5" w:rsidP="00922EA5">
      <w:pPr>
        <w:spacing w:after="0" w:line="240" w:lineRule="exact"/>
        <w:rPr>
          <w:rFonts w:cstheme="minorHAnsi"/>
          <w:sz w:val="20"/>
          <w:szCs w:val="20"/>
        </w:rPr>
      </w:pPr>
      <w:r w:rsidRPr="00922EA5">
        <w:rPr>
          <w:rFonts w:cstheme="minorHAnsi"/>
          <w:sz w:val="20"/>
          <w:szCs w:val="20"/>
        </w:rPr>
        <w:t>It has now been over five years since the tragic events of the Grenfell Tower fire, in which 72 people lost their lives and a further 74 were injured. The government has made strides to ensure that the combustible cladding that exacerbated the fire is removed from all other high-rise residential buildings.</w:t>
      </w:r>
    </w:p>
    <w:p w14:paraId="0B1E4F46" w14:textId="10FBCFBA" w:rsidR="00922EA5" w:rsidRPr="00922EA5" w:rsidRDefault="00922EA5" w:rsidP="00922EA5">
      <w:pPr>
        <w:spacing w:after="0" w:line="240" w:lineRule="exact"/>
        <w:rPr>
          <w:rFonts w:cstheme="minorHAnsi"/>
          <w:sz w:val="20"/>
          <w:szCs w:val="20"/>
        </w:rPr>
      </w:pPr>
      <w:r w:rsidRPr="00922EA5">
        <w:rPr>
          <w:rFonts w:cstheme="minorHAnsi"/>
          <w:sz w:val="20"/>
          <w:szCs w:val="20"/>
        </w:rPr>
        <w:t>However, Grenfell exposed the historical and systemic flaws in our built environment that extend beyond cladding. We should not simply look at defects, but towards holistic improvements to fire safety arrangements. Reform in these areas, however, lags dangerously behind.</w:t>
      </w:r>
    </w:p>
    <w:p w14:paraId="6253EFF6" w14:textId="2F9EEF95" w:rsidR="00922EA5" w:rsidRPr="00922EA5" w:rsidRDefault="00922EA5" w:rsidP="00922EA5">
      <w:pPr>
        <w:spacing w:after="0" w:line="240" w:lineRule="exact"/>
        <w:rPr>
          <w:rFonts w:cstheme="minorHAnsi"/>
          <w:sz w:val="20"/>
          <w:szCs w:val="20"/>
        </w:rPr>
      </w:pPr>
      <w:r w:rsidRPr="00922EA5">
        <w:rPr>
          <w:rFonts w:cstheme="minorHAnsi"/>
          <w:sz w:val="20"/>
          <w:szCs w:val="20"/>
        </w:rPr>
        <w:t>This, in turn, underpins the approvals, information requests, and safety advice given during construction and build. We have called on the government to establish statutory procedural guidance that places a duty on building control bodies to respond to, and demonstrate how they have addressed, comments made by fire and rescue services.</w:t>
      </w:r>
    </w:p>
    <w:p w14:paraId="59BC1B06" w14:textId="7F59E83D" w:rsidR="00922EA5" w:rsidRPr="00922EA5" w:rsidRDefault="00922EA5" w:rsidP="00922EA5">
      <w:pPr>
        <w:spacing w:after="0" w:line="240" w:lineRule="exact"/>
        <w:rPr>
          <w:rFonts w:cstheme="minorHAnsi"/>
          <w:sz w:val="20"/>
          <w:szCs w:val="20"/>
        </w:rPr>
      </w:pPr>
      <w:r w:rsidRPr="00922EA5">
        <w:rPr>
          <w:rFonts w:cstheme="minorHAnsi"/>
          <w:sz w:val="20"/>
          <w:szCs w:val="20"/>
        </w:rPr>
        <w:t>These recommendations could be reinforced by amending building regulations or the government guidance, Approved Document B (ADB).</w:t>
      </w:r>
    </w:p>
    <w:p w14:paraId="732C847C" w14:textId="372F6672" w:rsidR="00922EA5" w:rsidRPr="00922EA5" w:rsidRDefault="00922EA5" w:rsidP="00922EA5">
      <w:pPr>
        <w:spacing w:after="0" w:line="240" w:lineRule="exact"/>
        <w:rPr>
          <w:rFonts w:cstheme="minorHAnsi"/>
          <w:sz w:val="20"/>
          <w:szCs w:val="20"/>
        </w:rPr>
      </w:pPr>
      <w:r w:rsidRPr="00922EA5">
        <w:rPr>
          <w:rFonts w:cstheme="minorHAnsi"/>
          <w:sz w:val="20"/>
          <w:szCs w:val="20"/>
        </w:rPr>
        <w:t>The government should be congratulated on the improvements it has made, such as requiring sprinklers in new buildings that are 11 metres tall.</w:t>
      </w:r>
    </w:p>
    <w:p w14:paraId="6D03EEC5" w14:textId="3079E7AD" w:rsidR="00922EA5" w:rsidRPr="00922EA5" w:rsidRDefault="00922EA5" w:rsidP="00922EA5">
      <w:pPr>
        <w:spacing w:after="0" w:line="240" w:lineRule="exact"/>
        <w:rPr>
          <w:rFonts w:cstheme="minorHAnsi"/>
          <w:sz w:val="20"/>
          <w:szCs w:val="20"/>
        </w:rPr>
      </w:pPr>
      <w:r w:rsidRPr="00922EA5">
        <w:rPr>
          <w:rFonts w:cstheme="minorHAnsi"/>
          <w:sz w:val="20"/>
          <w:szCs w:val="20"/>
        </w:rPr>
        <w:t>Publishing an updated ADB review work plan would give regulators, the public and the fire safety industry confidence that the government is committed to further reform.</w:t>
      </w:r>
    </w:p>
    <w:p w14:paraId="4AEBF4A6" w14:textId="71775A5D" w:rsidR="00922EA5" w:rsidRDefault="00922EA5" w:rsidP="00922EA5">
      <w:pPr>
        <w:spacing w:after="0" w:line="240" w:lineRule="exact"/>
        <w:rPr>
          <w:rFonts w:cstheme="minorHAnsi"/>
          <w:sz w:val="20"/>
          <w:szCs w:val="20"/>
        </w:rPr>
      </w:pPr>
      <w:r w:rsidRPr="00922EA5">
        <w:rPr>
          <w:rFonts w:cstheme="minorHAnsi"/>
          <w:sz w:val="20"/>
          <w:szCs w:val="20"/>
        </w:rPr>
        <w:t>This is an opportunity to improve our built environment, benefitting thousands of people across England, safeguarding lives and reassuring people they are safe in their own homes.</w:t>
      </w:r>
    </w:p>
    <w:p w14:paraId="722543E3" w14:textId="754C0125" w:rsidR="007564AE" w:rsidRDefault="00D76DE6" w:rsidP="007564AE">
      <w:pPr>
        <w:spacing w:after="0" w:line="240" w:lineRule="exact"/>
        <w:rPr>
          <w:rFonts w:cstheme="minorHAnsi"/>
          <w:b/>
          <w:bCs/>
          <w:sz w:val="24"/>
          <w:szCs w:val="24"/>
        </w:rPr>
      </w:pPr>
      <w:r>
        <w:rPr>
          <w:rFonts w:cstheme="minorHAnsi"/>
          <w:b/>
          <w:bCs/>
          <w:noProof/>
          <w:sz w:val="24"/>
          <w:szCs w:val="24"/>
        </w:rPr>
        <mc:AlternateContent>
          <mc:Choice Requires="wps">
            <w:drawing>
              <wp:anchor distT="0" distB="0" distL="114300" distR="114300" simplePos="0" relativeHeight="251685888" behindDoc="1" locked="0" layoutInCell="1" allowOverlap="1" wp14:anchorId="7FD4DC94" wp14:editId="2DC0348C">
                <wp:simplePos x="0" y="0"/>
                <wp:positionH relativeFrom="column">
                  <wp:posOffset>-55756</wp:posOffset>
                </wp:positionH>
                <wp:positionV relativeFrom="paragraph">
                  <wp:posOffset>124522</wp:posOffset>
                </wp:positionV>
                <wp:extent cx="5609063" cy="195146"/>
                <wp:effectExtent l="0" t="0" r="10795" b="14605"/>
                <wp:wrapNone/>
                <wp:docPr id="43" name="Rectangle 43"/>
                <wp:cNvGraphicFramePr/>
                <a:graphic xmlns:a="http://schemas.openxmlformats.org/drawingml/2006/main">
                  <a:graphicData uri="http://schemas.microsoft.com/office/word/2010/wordprocessingShape">
                    <wps:wsp>
                      <wps:cNvSpPr/>
                      <wps:spPr>
                        <a:xfrm>
                          <a:off x="0" y="0"/>
                          <a:ext cx="5609063" cy="19514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A938E1" id="Rectangle 43" o:spid="_x0000_s1026" style="position:absolute;margin-left:-4.4pt;margin-top:9.8pt;width:441.65pt;height:15.3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" fillcolor="#4472c4 [3204]" strokecolor="#1f3763 [1604]" strokeweight="1pt"/>
            </w:pict>
          </mc:Fallback>
        </mc:AlternateContent>
      </w:r>
    </w:p>
    <w:p w14:paraId="3F59C136" w14:textId="46A2E483" w:rsidR="007564AE" w:rsidRPr="00D76DE6" w:rsidRDefault="007564AE" w:rsidP="007564AE">
      <w:pPr>
        <w:spacing w:after="0" w:line="240" w:lineRule="exact"/>
        <w:rPr>
          <w:rFonts w:cstheme="minorHAnsi"/>
          <w:b/>
          <w:bCs/>
          <w:color w:val="FFFF00"/>
          <w:sz w:val="24"/>
          <w:szCs w:val="24"/>
        </w:rPr>
      </w:pPr>
      <w:r w:rsidRPr="00D76DE6">
        <w:rPr>
          <w:rFonts w:cstheme="minorHAnsi"/>
          <w:b/>
          <w:bCs/>
          <w:color w:val="FFFF00"/>
          <w:sz w:val="24"/>
          <w:szCs w:val="24"/>
        </w:rPr>
        <w:t>MANDATORY SECOND STAIRCASES SUBJECT TO CONSULTATION</w:t>
      </w:r>
    </w:p>
    <w:p w14:paraId="2753C4B3" w14:textId="4D093F51" w:rsidR="00AE3A06" w:rsidRPr="007564AE" w:rsidRDefault="00AE3A06" w:rsidP="00AE3A06">
      <w:pPr>
        <w:spacing w:after="0" w:line="240" w:lineRule="exact"/>
        <w:rPr>
          <w:rFonts w:cstheme="minorHAnsi"/>
          <w:sz w:val="20"/>
          <w:szCs w:val="20"/>
        </w:rPr>
      </w:pPr>
      <w:r>
        <w:rPr>
          <w:rFonts w:cstheme="minorHAnsi"/>
          <w:sz w:val="20"/>
          <w:szCs w:val="20"/>
        </w:rPr>
        <w:t>(</w:t>
      </w:r>
      <w:r w:rsidRPr="007564AE">
        <w:rPr>
          <w:rFonts w:cstheme="minorHAnsi"/>
          <w:sz w:val="20"/>
          <w:szCs w:val="20"/>
        </w:rPr>
        <w:t>Planning news - 12 January 2023</w:t>
      </w:r>
      <w:r>
        <w:rPr>
          <w:rFonts w:cstheme="minorHAnsi"/>
          <w:sz w:val="20"/>
          <w:szCs w:val="20"/>
        </w:rPr>
        <w:t>)</w:t>
      </w:r>
    </w:p>
    <w:p w14:paraId="04A7806F" w14:textId="77777777" w:rsidR="00E43496" w:rsidRDefault="00E43496" w:rsidP="007564AE">
      <w:pPr>
        <w:spacing w:after="0" w:line="240" w:lineRule="exact"/>
        <w:rPr>
          <w:rFonts w:cstheme="minorHAnsi"/>
          <w:b/>
          <w:bCs/>
          <w:sz w:val="20"/>
          <w:szCs w:val="20"/>
        </w:rPr>
      </w:pPr>
    </w:p>
    <w:p w14:paraId="715606D0" w14:textId="1457BAD7" w:rsidR="007564AE" w:rsidRPr="007564AE" w:rsidRDefault="007564AE" w:rsidP="007564AE">
      <w:pPr>
        <w:spacing w:after="0" w:line="240" w:lineRule="exact"/>
        <w:rPr>
          <w:rFonts w:cstheme="minorHAnsi"/>
          <w:b/>
          <w:bCs/>
          <w:sz w:val="20"/>
          <w:szCs w:val="20"/>
        </w:rPr>
      </w:pPr>
      <w:r w:rsidRPr="007564AE">
        <w:rPr>
          <w:rFonts w:cstheme="minorHAnsi"/>
          <w:b/>
          <w:bCs/>
          <w:sz w:val="20"/>
          <w:szCs w:val="20"/>
        </w:rPr>
        <w:t>The government is consulting on proposals to mandate second staircases in new residential buildings over 30 metres height.</w:t>
      </w:r>
    </w:p>
    <w:p w14:paraId="7D4F16E3" w14:textId="77777777" w:rsidR="007564AE" w:rsidRPr="007564AE" w:rsidRDefault="007564AE" w:rsidP="007564AE">
      <w:pPr>
        <w:spacing w:after="0" w:line="240" w:lineRule="exact"/>
        <w:rPr>
          <w:rFonts w:cstheme="minorHAnsi"/>
          <w:sz w:val="20"/>
          <w:szCs w:val="20"/>
        </w:rPr>
      </w:pPr>
      <w:r w:rsidRPr="007564AE">
        <w:rPr>
          <w:rFonts w:cstheme="minorHAnsi"/>
          <w:sz w:val="20"/>
          <w:szCs w:val="20"/>
        </w:rPr>
        <w:t>The proposals also include sprinkler systems for new care homes, regardless of height.</w:t>
      </w:r>
    </w:p>
    <w:p w14:paraId="24715FBB" w14:textId="77777777" w:rsidR="007564AE" w:rsidRPr="007564AE" w:rsidRDefault="007564AE" w:rsidP="007564AE">
      <w:pPr>
        <w:spacing w:after="0" w:line="240" w:lineRule="exact"/>
        <w:rPr>
          <w:rFonts w:cstheme="minorHAnsi"/>
          <w:sz w:val="20"/>
          <w:szCs w:val="20"/>
        </w:rPr>
      </w:pPr>
      <w:r w:rsidRPr="007564AE">
        <w:rPr>
          <w:rFonts w:cstheme="minorHAnsi"/>
          <w:sz w:val="20"/>
          <w:szCs w:val="20"/>
        </w:rPr>
        <w:t>They are part of the government's work to update the statutory guidance that underpins building regulations for new buildings to guarantee the safety of those living and working there.</w:t>
      </w:r>
    </w:p>
    <w:p w14:paraId="3A0AC5B3" w14:textId="4EC2BE02" w:rsidR="007564AE" w:rsidRPr="00AE3A06" w:rsidRDefault="00000000" w:rsidP="007564AE">
      <w:pPr>
        <w:spacing w:after="0" w:line="240" w:lineRule="exact"/>
        <w:rPr>
          <w:rFonts w:ascii="Georgia" w:hAnsi="Georgia" w:cstheme="minorHAnsi"/>
          <w:i/>
          <w:iCs/>
          <w:sz w:val="18"/>
          <w:szCs w:val="18"/>
        </w:rPr>
      </w:pPr>
      <w:hyperlink r:id="rId15" w:history="1">
        <w:r w:rsidR="007564AE" w:rsidRPr="007564AE">
          <w:rPr>
            <w:rStyle w:val="Hyperlink"/>
            <w:rFonts w:cstheme="minorHAnsi"/>
            <w:b/>
            <w:bCs/>
            <w:sz w:val="20"/>
            <w:szCs w:val="20"/>
          </w:rPr>
          <w:t>Building safety minister Lee Rowley</w:t>
        </w:r>
      </w:hyperlink>
      <w:r w:rsidR="007564AE" w:rsidRPr="007564AE">
        <w:rPr>
          <w:rFonts w:cstheme="minorHAnsi"/>
          <w:sz w:val="20"/>
          <w:szCs w:val="20"/>
        </w:rPr>
        <w:t xml:space="preserve"> said: </w:t>
      </w:r>
      <w:r w:rsidR="007564AE" w:rsidRPr="00AE3A06">
        <w:rPr>
          <w:rFonts w:ascii="Georgia" w:hAnsi="Georgia" w:cstheme="minorHAnsi"/>
          <w:i/>
          <w:iCs/>
          <w:sz w:val="18"/>
          <w:szCs w:val="18"/>
        </w:rPr>
        <w:t>“There are undoubtedly lessons still to be learned from the Grenfell Tower tragedy and the department for housing is committed to working with the sector and residents to explore what more needs to be done to make new homes across the country safe.</w:t>
      </w:r>
    </w:p>
    <w:p w14:paraId="5B47B35D" w14:textId="77777777" w:rsidR="007564AE" w:rsidRPr="00AE3A06" w:rsidRDefault="007564AE" w:rsidP="007564AE">
      <w:pPr>
        <w:spacing w:after="0" w:line="240" w:lineRule="exact"/>
        <w:rPr>
          <w:rFonts w:ascii="Georgia" w:hAnsi="Georgia" w:cstheme="minorHAnsi"/>
          <w:i/>
          <w:iCs/>
          <w:sz w:val="18"/>
          <w:szCs w:val="18"/>
        </w:rPr>
      </w:pPr>
      <w:r w:rsidRPr="00AE3A06">
        <w:rPr>
          <w:rFonts w:ascii="Georgia" w:hAnsi="Georgia" w:cstheme="minorHAnsi"/>
          <w:i/>
          <w:iCs/>
          <w:sz w:val="18"/>
          <w:szCs w:val="18"/>
        </w:rPr>
        <w:t>“This consultation is the next step in the department’s work to improve building regulations and make sure they are as clear and effective as possible.”</w:t>
      </w:r>
    </w:p>
    <w:p w14:paraId="0AD29DCC" w14:textId="76CEE1D6" w:rsidR="007564AE" w:rsidRDefault="007564AE" w:rsidP="007564AE">
      <w:pPr>
        <w:spacing w:after="0" w:line="240" w:lineRule="exact"/>
        <w:rPr>
          <w:rFonts w:cstheme="minorHAnsi"/>
          <w:b/>
          <w:bCs/>
          <w:color w:val="FF0000"/>
          <w:sz w:val="20"/>
          <w:szCs w:val="20"/>
        </w:rPr>
      </w:pPr>
      <w:r>
        <w:rPr>
          <w:rFonts w:cstheme="minorHAnsi"/>
          <w:b/>
          <w:bCs/>
          <w:color w:val="FF0000"/>
          <w:sz w:val="20"/>
          <w:szCs w:val="20"/>
        </w:rPr>
        <w:sym w:font="Wingdings 2" w:char="F09C"/>
      </w:r>
      <w:r w:rsidRPr="007564AE">
        <w:rPr>
          <w:rFonts w:cstheme="minorHAnsi"/>
          <w:b/>
          <w:bCs/>
          <w:color w:val="FF0000"/>
          <w:sz w:val="20"/>
          <w:szCs w:val="20"/>
        </w:rPr>
        <w:t xml:space="preserve">The consultation closes on 17 March. It can be found on the </w:t>
      </w:r>
      <w:hyperlink r:id="rId16" w:history="1">
        <w:r w:rsidRPr="007564AE">
          <w:rPr>
            <w:rStyle w:val="Hyperlink"/>
            <w:rFonts w:cstheme="minorHAnsi"/>
            <w:b/>
            <w:bCs/>
            <w:sz w:val="20"/>
            <w:szCs w:val="20"/>
          </w:rPr>
          <w:t>UK Government website.</w:t>
        </w:r>
      </w:hyperlink>
    </w:p>
    <w:p w14:paraId="79BABFA8" w14:textId="5BA2DFA2" w:rsidR="00AE3A06" w:rsidRDefault="00024A44" w:rsidP="007564AE">
      <w:pPr>
        <w:spacing w:after="0" w:line="240" w:lineRule="exact"/>
        <w:rPr>
          <w:rFonts w:cstheme="minorHAnsi"/>
          <w:b/>
          <w:bCs/>
          <w:color w:val="FF0000"/>
          <w:sz w:val="20"/>
          <w:szCs w:val="20"/>
        </w:rPr>
      </w:pPr>
      <w:r>
        <w:rPr>
          <w:rFonts w:cstheme="minorHAnsi"/>
          <w:b/>
          <w:bCs/>
          <w:noProof/>
          <w:color w:val="FF0000"/>
          <w:sz w:val="20"/>
          <w:szCs w:val="20"/>
        </w:rPr>
        <mc:AlternateContent>
          <mc:Choice Requires="wps">
            <w:drawing>
              <wp:anchor distT="0" distB="0" distL="114300" distR="114300" simplePos="0" relativeHeight="251686912" behindDoc="1" locked="0" layoutInCell="1" allowOverlap="1" wp14:anchorId="126A2A4A" wp14:editId="1B4A41FF">
                <wp:simplePos x="0" y="0"/>
                <wp:positionH relativeFrom="column">
                  <wp:posOffset>0</wp:posOffset>
                </wp:positionH>
                <wp:positionV relativeFrom="paragraph">
                  <wp:posOffset>120805</wp:posOffset>
                </wp:positionV>
                <wp:extent cx="5859966" cy="223024"/>
                <wp:effectExtent l="0" t="0" r="26670" b="24765"/>
                <wp:wrapNone/>
                <wp:docPr id="44" name="Rectangle 44"/>
                <wp:cNvGraphicFramePr/>
                <a:graphic xmlns:a="http://schemas.openxmlformats.org/drawingml/2006/main">
                  <a:graphicData uri="http://schemas.microsoft.com/office/word/2010/wordprocessingShape">
                    <wps:wsp>
                      <wps:cNvSpPr/>
                      <wps:spPr>
                        <a:xfrm>
                          <a:off x="0" y="0"/>
                          <a:ext cx="5859966" cy="22302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03EA4" id="Rectangle 44" o:spid="_x0000_s1026" style="position:absolute;margin-left:0;margin-top:9.5pt;width:461.4pt;height:17.5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" fillcolor="#4472c4 [3204]" strokecolor="#1f3763 [1604]" strokeweight="1pt"/>
            </w:pict>
          </mc:Fallback>
        </mc:AlternateContent>
      </w:r>
    </w:p>
    <w:p w14:paraId="0433C29A" w14:textId="26E23BBF" w:rsidR="00AE3A06" w:rsidRPr="00024A44" w:rsidRDefault="00AE3A06" w:rsidP="00AE3A06">
      <w:pPr>
        <w:spacing w:after="0" w:line="240" w:lineRule="exact"/>
        <w:rPr>
          <w:rFonts w:cstheme="minorHAnsi"/>
          <w:b/>
          <w:bCs/>
          <w:color w:val="FFFFFF" w:themeColor="background1"/>
          <w:sz w:val="24"/>
          <w:szCs w:val="24"/>
        </w:rPr>
      </w:pPr>
      <w:r w:rsidRPr="00024A44">
        <w:rPr>
          <w:rFonts w:cstheme="minorHAnsi"/>
          <w:b/>
          <w:bCs/>
          <w:color w:val="FFFFFF" w:themeColor="background1"/>
          <w:sz w:val="24"/>
          <w:szCs w:val="24"/>
        </w:rPr>
        <w:t>NEW HOMES TO HAVE GIGABIT BROADBAND</w:t>
      </w:r>
    </w:p>
    <w:p w14:paraId="1EABDFB6" w14:textId="77777777" w:rsidR="00E43496" w:rsidRDefault="00E43496" w:rsidP="00AE3A06">
      <w:pPr>
        <w:spacing w:after="0" w:line="240" w:lineRule="exact"/>
        <w:rPr>
          <w:rFonts w:cstheme="minorHAnsi"/>
          <w:b/>
          <w:bCs/>
          <w:color w:val="000000" w:themeColor="text1"/>
          <w:sz w:val="20"/>
          <w:szCs w:val="20"/>
        </w:rPr>
      </w:pPr>
    </w:p>
    <w:p w14:paraId="04870050" w14:textId="28F6C9E3" w:rsidR="00AE3A06" w:rsidRPr="00AE3A06" w:rsidRDefault="00AE3A06" w:rsidP="00AE3A06">
      <w:pPr>
        <w:spacing w:after="0" w:line="240" w:lineRule="exact"/>
        <w:rPr>
          <w:rFonts w:cstheme="minorHAnsi"/>
          <w:color w:val="000000" w:themeColor="text1"/>
          <w:sz w:val="20"/>
          <w:szCs w:val="20"/>
        </w:rPr>
      </w:pPr>
      <w:r w:rsidRPr="00AE3A06">
        <w:rPr>
          <w:rFonts w:cstheme="minorHAnsi"/>
          <w:b/>
          <w:bCs/>
          <w:color w:val="000000" w:themeColor="text1"/>
          <w:sz w:val="20"/>
          <w:szCs w:val="20"/>
        </w:rPr>
        <w:t>The government has amended the Building Regulations 2010 so that new homes built in England will be fitted with infrastructure and connections capable of delivering gigabit broadband.</w:t>
      </w:r>
    </w:p>
    <w:p w14:paraId="53B48CC6" w14:textId="6FA60567" w:rsidR="00AE3A06" w:rsidRPr="00AE3A06" w:rsidRDefault="00AE3A06" w:rsidP="00AE3A06">
      <w:pPr>
        <w:spacing w:after="0" w:line="240" w:lineRule="exact"/>
        <w:rPr>
          <w:rFonts w:cstheme="minorHAnsi"/>
          <w:color w:val="000000" w:themeColor="text1"/>
          <w:sz w:val="20"/>
          <w:szCs w:val="20"/>
        </w:rPr>
      </w:pPr>
      <w:r w:rsidRPr="00AE3A06">
        <w:rPr>
          <w:rFonts w:cstheme="minorHAnsi"/>
          <w:color w:val="000000" w:themeColor="text1"/>
          <w:sz w:val="20"/>
          <w:szCs w:val="20"/>
        </w:rPr>
        <w:t>Gigabit broadband is available in more than 72 per cent of the UK.</w:t>
      </w:r>
    </w:p>
    <w:p w14:paraId="41C350E0" w14:textId="216E5769" w:rsidR="00AE3A06" w:rsidRPr="00AE3A06" w:rsidRDefault="00AE3A06" w:rsidP="00AE3A06">
      <w:pPr>
        <w:spacing w:after="0" w:line="240" w:lineRule="exact"/>
        <w:rPr>
          <w:rFonts w:cstheme="minorHAnsi"/>
          <w:color w:val="000000" w:themeColor="text1"/>
          <w:sz w:val="20"/>
          <w:szCs w:val="20"/>
        </w:rPr>
      </w:pPr>
      <w:r w:rsidRPr="00AE3A06">
        <w:rPr>
          <w:rFonts w:cstheme="minorHAnsi"/>
          <w:color w:val="000000" w:themeColor="text1"/>
          <w:sz w:val="20"/>
          <w:szCs w:val="20"/>
        </w:rPr>
        <w:t>The updated regulations mean that more people moving into new homes will have a gigabit-capable broadband connection ready when construction is completed.</w:t>
      </w:r>
    </w:p>
    <w:p w14:paraId="645D31B8" w14:textId="4B282FAB" w:rsidR="00AE3A06" w:rsidRPr="00AE3A06" w:rsidRDefault="00AE3A06" w:rsidP="00AE3A06">
      <w:pPr>
        <w:spacing w:after="0" w:line="240" w:lineRule="exact"/>
        <w:rPr>
          <w:rFonts w:cstheme="minorHAnsi"/>
          <w:color w:val="000000" w:themeColor="text1"/>
          <w:sz w:val="20"/>
          <w:szCs w:val="20"/>
        </w:rPr>
      </w:pPr>
      <w:r w:rsidRPr="00AE3A06">
        <w:rPr>
          <w:rFonts w:cstheme="minorHAnsi"/>
          <w:color w:val="000000" w:themeColor="text1"/>
          <w:sz w:val="20"/>
          <w:szCs w:val="20"/>
        </w:rPr>
        <w:t>This avoids costly and disruptive installation work after the home is built.</w:t>
      </w:r>
    </w:p>
    <w:p w14:paraId="23A6AFB2" w14:textId="5FB9A2C3" w:rsidR="00AE3A06" w:rsidRPr="00AE3A06" w:rsidRDefault="00AE3A06" w:rsidP="00AE3A06">
      <w:pPr>
        <w:spacing w:after="0" w:line="240" w:lineRule="exact"/>
        <w:rPr>
          <w:rFonts w:cstheme="minorHAnsi"/>
          <w:color w:val="000000" w:themeColor="text1"/>
          <w:sz w:val="20"/>
          <w:szCs w:val="20"/>
        </w:rPr>
      </w:pPr>
      <w:r w:rsidRPr="00AE3A06">
        <w:rPr>
          <w:rFonts w:cstheme="minorHAnsi"/>
          <w:color w:val="000000" w:themeColor="text1"/>
          <w:sz w:val="20"/>
          <w:szCs w:val="20"/>
        </w:rPr>
        <w:t xml:space="preserve">Another new law makes it easier to install faster internet connections in blocks of flats when landlords </w:t>
      </w:r>
      <w:r w:rsidRPr="00B261A8">
        <w:rPr>
          <w:rFonts w:ascii="Georgia" w:hAnsi="Georgia" w:cstheme="minorHAnsi"/>
          <w:i/>
          <w:iCs/>
          <w:color w:val="000000" w:themeColor="text1"/>
          <w:sz w:val="18"/>
          <w:szCs w:val="18"/>
        </w:rPr>
        <w:t>“repeatedly ignore requests for access from broadband firms”</w:t>
      </w:r>
      <w:r w:rsidRPr="00AE3A06">
        <w:rPr>
          <w:rFonts w:cstheme="minorHAnsi"/>
          <w:color w:val="000000" w:themeColor="text1"/>
          <w:sz w:val="20"/>
          <w:szCs w:val="20"/>
        </w:rPr>
        <w:t>, said the government. The Telecommunications Infrastructure (Leasehold Property) Act (TILPA), now in force in England and Wales, makes it easier for broadband providers to gain access to install equipment in blocks of flats when a faster connection is requested by a tenant.</w:t>
      </w:r>
    </w:p>
    <w:p w14:paraId="70112DF8" w14:textId="401D9D4B" w:rsidR="00AE3A06" w:rsidRPr="00AE3A06" w:rsidRDefault="00AE3A06" w:rsidP="00AE3A06">
      <w:pPr>
        <w:spacing w:after="0" w:line="240" w:lineRule="exact"/>
        <w:rPr>
          <w:rFonts w:cstheme="minorHAnsi"/>
          <w:color w:val="000000" w:themeColor="text1"/>
          <w:sz w:val="20"/>
          <w:szCs w:val="20"/>
        </w:rPr>
      </w:pPr>
      <w:r>
        <w:rPr>
          <w:noProof/>
        </w:rPr>
        <w:drawing>
          <wp:anchor distT="0" distB="0" distL="114300" distR="114300" simplePos="0" relativeHeight="251676672" behindDoc="0" locked="0" layoutInCell="1" allowOverlap="1" wp14:anchorId="2C991339" wp14:editId="67032049">
            <wp:simplePos x="0" y="0"/>
            <wp:positionH relativeFrom="column">
              <wp:posOffset>0</wp:posOffset>
            </wp:positionH>
            <wp:positionV relativeFrom="paragraph">
              <wp:posOffset>35044</wp:posOffset>
            </wp:positionV>
            <wp:extent cx="2334260" cy="1554480"/>
            <wp:effectExtent l="0" t="0" r="8890" b="7620"/>
            <wp:wrapSquare wrapText="r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426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3A06">
        <w:rPr>
          <w:rFonts w:cstheme="minorHAnsi"/>
          <w:b/>
          <w:bCs/>
          <w:color w:val="000000" w:themeColor="text1"/>
          <w:sz w:val="20"/>
          <w:szCs w:val="20"/>
        </w:rPr>
        <w:t xml:space="preserve"> </w:t>
      </w:r>
      <w:hyperlink r:id="rId18" w:history="1">
        <w:r w:rsidRPr="00AE3A06">
          <w:rPr>
            <w:rStyle w:val="Hyperlink"/>
            <w:rFonts w:cstheme="minorHAnsi"/>
            <w:b/>
            <w:bCs/>
            <w:sz w:val="20"/>
            <w:szCs w:val="20"/>
          </w:rPr>
          <w:t>Digital Infrastructure Minister Julia Lopez</w:t>
        </w:r>
      </w:hyperlink>
      <w:r w:rsidRPr="00AE3A06">
        <w:rPr>
          <w:rFonts w:cstheme="minorHAnsi"/>
          <w:color w:val="000000" w:themeColor="text1"/>
          <w:sz w:val="20"/>
          <w:szCs w:val="20"/>
        </w:rPr>
        <w:t xml:space="preserve"> said: “Nothing should stop people from seizing the benefits of better broadband, whether it is an unresponsive landlord or a property developer’s failure to act.</w:t>
      </w:r>
    </w:p>
    <w:p w14:paraId="2C96541E" w14:textId="2A76A427" w:rsidR="00AE3A06" w:rsidRPr="00B261A8" w:rsidRDefault="00AE3A06" w:rsidP="00AE3A06">
      <w:pPr>
        <w:spacing w:after="0" w:line="240" w:lineRule="exact"/>
        <w:rPr>
          <w:rFonts w:ascii="Georgia" w:hAnsi="Georgia" w:cstheme="minorHAnsi"/>
          <w:i/>
          <w:iCs/>
          <w:color w:val="000000" w:themeColor="text1"/>
          <w:sz w:val="18"/>
          <w:szCs w:val="18"/>
        </w:rPr>
      </w:pPr>
      <w:r w:rsidRPr="00B261A8">
        <w:rPr>
          <w:rFonts w:ascii="Georgia" w:hAnsi="Georgia" w:cstheme="minorHAnsi"/>
          <w:i/>
          <w:iCs/>
          <w:color w:val="000000" w:themeColor="text1"/>
          <w:sz w:val="18"/>
          <w:szCs w:val="18"/>
        </w:rPr>
        <w:t>“Thanks to our new laws, millions of renters will no longer be prevented from getting a broadband upgrade due to the silence of their landlord, and those moving into newly built homes can be confident they’ll have access to the fastest speeds available from the day they move in.”</w:t>
      </w:r>
    </w:p>
    <w:p w14:paraId="2B5BC9D0" w14:textId="14AB2614" w:rsidR="00AE3A06" w:rsidRPr="00AE3A06" w:rsidRDefault="00AE3A06" w:rsidP="00AE3A06">
      <w:pPr>
        <w:spacing w:after="0" w:line="240" w:lineRule="exact"/>
        <w:rPr>
          <w:rFonts w:cstheme="minorHAnsi"/>
          <w:color w:val="000000" w:themeColor="text1"/>
          <w:sz w:val="20"/>
          <w:szCs w:val="20"/>
        </w:rPr>
      </w:pPr>
      <w:r w:rsidRPr="00AE3A06">
        <w:rPr>
          <w:rFonts w:cstheme="minorHAnsi"/>
          <w:color w:val="000000" w:themeColor="text1"/>
          <w:sz w:val="20"/>
          <w:szCs w:val="20"/>
        </w:rPr>
        <w:t xml:space="preserve">Under the updated building rules, </w:t>
      </w:r>
      <w:r w:rsidR="00B261A8">
        <w:rPr>
          <w:rFonts w:cstheme="minorHAnsi"/>
          <w:color w:val="000000" w:themeColor="text1"/>
          <w:sz w:val="20"/>
          <w:szCs w:val="20"/>
        </w:rPr>
        <w:t>(</w:t>
      </w:r>
      <w:hyperlink r:id="rId19" w:history="1">
        <w:r w:rsidR="00B261A8" w:rsidRPr="00B261A8">
          <w:rPr>
            <w:rStyle w:val="Hyperlink"/>
            <w:rFonts w:cstheme="minorHAnsi"/>
            <w:sz w:val="20"/>
            <w:szCs w:val="20"/>
          </w:rPr>
          <w:t>The Building etc. (Amendment) (England) (No. 2) Regulations 2022</w:t>
        </w:r>
      </w:hyperlink>
      <w:r w:rsidR="00B261A8">
        <w:rPr>
          <w:rFonts w:cstheme="minorHAnsi"/>
          <w:color w:val="000000" w:themeColor="text1"/>
          <w:sz w:val="20"/>
          <w:szCs w:val="20"/>
        </w:rPr>
        <w:t xml:space="preserve">) </w:t>
      </w:r>
      <w:r w:rsidRPr="00AE3A06">
        <w:rPr>
          <w:rFonts w:cstheme="minorHAnsi"/>
          <w:color w:val="000000" w:themeColor="text1"/>
          <w:sz w:val="20"/>
          <w:szCs w:val="20"/>
        </w:rPr>
        <w:t>developers are legally required to future-proof new homes in England for next-generation gigabit broadband as standard practice during construction. Connection costs will be capped at £2,000 per home for developers. They will work with network operators to connect developments to the gigabit network.</w:t>
      </w:r>
    </w:p>
    <w:p w14:paraId="14BE3123" w14:textId="4FBD3E40" w:rsidR="00AE3A06" w:rsidRPr="00E43496" w:rsidRDefault="00AE3A06" w:rsidP="00AE3A06">
      <w:pPr>
        <w:spacing w:after="0" w:line="240" w:lineRule="exact"/>
        <w:rPr>
          <w:rFonts w:cstheme="minorHAnsi"/>
          <w:i/>
          <w:iCs/>
          <w:color w:val="000000" w:themeColor="text1"/>
          <w:sz w:val="18"/>
          <w:szCs w:val="18"/>
        </w:rPr>
      </w:pPr>
      <w:r w:rsidRPr="00E43496">
        <w:rPr>
          <w:rFonts w:cstheme="minorHAnsi"/>
          <w:i/>
          <w:iCs/>
          <w:color w:val="000000" w:themeColor="text1"/>
          <w:sz w:val="18"/>
          <w:szCs w:val="18"/>
        </w:rPr>
        <w:t>10 January 2023</w:t>
      </w:r>
    </w:p>
    <w:p w14:paraId="2A09F4FE" w14:textId="7E311571" w:rsidR="00A21F0C" w:rsidRDefault="00024A44" w:rsidP="00AE3A06">
      <w:pPr>
        <w:spacing w:after="0" w:line="240" w:lineRule="exact"/>
        <w:rPr>
          <w:rFonts w:cstheme="minorHAnsi"/>
          <w:color w:val="000000" w:themeColor="text1"/>
          <w:sz w:val="18"/>
          <w:szCs w:val="18"/>
        </w:rPr>
      </w:pPr>
      <w:r>
        <w:rPr>
          <w:rFonts w:cstheme="minorHAnsi"/>
          <w:noProof/>
          <w:color w:val="000000" w:themeColor="text1"/>
          <w:sz w:val="18"/>
          <w:szCs w:val="18"/>
        </w:rPr>
        <mc:AlternateContent>
          <mc:Choice Requires="wps">
            <w:drawing>
              <wp:anchor distT="0" distB="0" distL="114300" distR="114300" simplePos="0" relativeHeight="251687936" behindDoc="1" locked="0" layoutInCell="1" allowOverlap="1" wp14:anchorId="3C108C0F" wp14:editId="5DFAA45E">
                <wp:simplePos x="0" y="0"/>
                <wp:positionH relativeFrom="column">
                  <wp:posOffset>0</wp:posOffset>
                </wp:positionH>
                <wp:positionV relativeFrom="paragraph">
                  <wp:posOffset>118946</wp:posOffset>
                </wp:positionV>
                <wp:extent cx="5748454" cy="802888"/>
                <wp:effectExtent l="0" t="0" r="24130" b="16510"/>
                <wp:wrapNone/>
                <wp:docPr id="46" name="Rectangle 46"/>
                <wp:cNvGraphicFramePr/>
                <a:graphic xmlns:a="http://schemas.openxmlformats.org/drawingml/2006/main">
                  <a:graphicData uri="http://schemas.microsoft.com/office/word/2010/wordprocessingShape">
                    <wps:wsp>
                      <wps:cNvSpPr/>
                      <wps:spPr>
                        <a:xfrm>
                          <a:off x="0" y="0"/>
                          <a:ext cx="5748454" cy="802888"/>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7A185" id="Rectangle 46" o:spid="_x0000_s1026" style="position:absolute;margin-left:0;margin-top:9.35pt;width:452.65pt;height:63.2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" fillcolor="red" strokecolor="#1f3763 [1604]" strokeweight="1pt"/>
            </w:pict>
          </mc:Fallback>
        </mc:AlternateContent>
      </w:r>
    </w:p>
    <w:p w14:paraId="48BAD473" w14:textId="1A6C2F04" w:rsidR="00A21F0C" w:rsidRPr="00024A44" w:rsidRDefault="00A21F0C" w:rsidP="00A21F0C">
      <w:pPr>
        <w:spacing w:after="0" w:line="240" w:lineRule="exact"/>
        <w:rPr>
          <w:rFonts w:cstheme="minorHAnsi"/>
          <w:b/>
          <w:bCs/>
          <w:color w:val="FFFFFF" w:themeColor="background1"/>
        </w:rPr>
      </w:pPr>
      <w:r w:rsidRPr="00024A44">
        <w:rPr>
          <w:rFonts w:cstheme="minorHAnsi"/>
          <w:b/>
          <w:bCs/>
          <w:color w:val="FFFFFF" w:themeColor="background1"/>
        </w:rPr>
        <w:t>OPEN CONSULTATION</w:t>
      </w:r>
    </w:p>
    <w:p w14:paraId="7088F3FE" w14:textId="7321CA37" w:rsidR="00A21F0C" w:rsidRPr="00024A44" w:rsidRDefault="00A21F0C" w:rsidP="00A21F0C">
      <w:pPr>
        <w:spacing w:after="0" w:line="240" w:lineRule="exact"/>
        <w:rPr>
          <w:rFonts w:cstheme="minorHAnsi"/>
          <w:b/>
          <w:bCs/>
          <w:color w:val="FFFFFF" w:themeColor="background1"/>
        </w:rPr>
      </w:pPr>
      <w:r w:rsidRPr="00024A44">
        <w:rPr>
          <w:rFonts w:cstheme="minorHAnsi"/>
          <w:b/>
          <w:bCs/>
          <w:color w:val="FFFFFF" w:themeColor="background1"/>
        </w:rPr>
        <w:t>LEVELLING-UP AND REGENERATION BILL: REFORMS TO NATIONAL PLANNING POLICY</w:t>
      </w:r>
    </w:p>
    <w:p w14:paraId="0E24EF23" w14:textId="05049D0F" w:rsidR="00A21F0C" w:rsidRPr="00020DA4" w:rsidRDefault="00A21F0C" w:rsidP="00A21F0C">
      <w:pPr>
        <w:spacing w:after="0" w:line="240" w:lineRule="exact"/>
        <w:rPr>
          <w:rFonts w:ascii="Georgia" w:hAnsi="Georgia" w:cstheme="minorHAnsi"/>
          <w:color w:val="FFFFFF" w:themeColor="background1"/>
          <w:sz w:val="16"/>
          <w:szCs w:val="16"/>
        </w:rPr>
      </w:pPr>
      <w:r w:rsidRPr="00024A44">
        <w:rPr>
          <w:rFonts w:cstheme="minorHAnsi"/>
          <w:b/>
          <w:bCs/>
          <w:color w:val="FFFFFF" w:themeColor="background1"/>
        </w:rPr>
        <w:t>The Department for Levelling Up, Housing, and Communities is seeking views on how we might develop new national planning policy to support our wider objectives.</w:t>
      </w:r>
      <w:r w:rsidR="00020DA4">
        <w:rPr>
          <w:rFonts w:cstheme="minorHAnsi"/>
          <w:b/>
          <w:bCs/>
          <w:color w:val="FFFFFF" w:themeColor="background1"/>
        </w:rPr>
        <w:t xml:space="preserve">  </w:t>
      </w:r>
      <w:r w:rsidR="00020DA4" w:rsidRPr="00020DA4">
        <w:rPr>
          <w:rFonts w:ascii="Georgia" w:hAnsi="Georgia" w:cstheme="minorHAnsi"/>
          <w:i/>
          <w:iCs/>
          <w:color w:val="FFFFFF" w:themeColor="background1"/>
          <w:sz w:val="16"/>
          <w:szCs w:val="16"/>
        </w:rPr>
        <w:t>(Continued next page)</w:t>
      </w:r>
    </w:p>
    <w:p w14:paraId="642B6087" w14:textId="05B6FD27" w:rsidR="00A21F0C" w:rsidRPr="00A21F0C" w:rsidRDefault="00C06AF7" w:rsidP="00A21F0C">
      <w:pPr>
        <w:spacing w:after="0" w:line="240" w:lineRule="exact"/>
        <w:rPr>
          <w:rFonts w:cstheme="minorHAnsi"/>
          <w:color w:val="000000" w:themeColor="text1"/>
        </w:rPr>
      </w:pPr>
      <w:r>
        <w:rPr>
          <w:rFonts w:cstheme="minorHAnsi"/>
          <w:color w:val="000000" w:themeColor="text1"/>
        </w:rPr>
        <w:t>T</w:t>
      </w:r>
      <w:r w:rsidR="00A21F0C" w:rsidRPr="00A21F0C">
        <w:rPr>
          <w:rFonts w:cstheme="minorHAnsi"/>
          <w:color w:val="000000" w:themeColor="text1"/>
        </w:rPr>
        <w:t>his consultation seeks views on our proposed approach to updating to the National Planning Policy Framework. We are also seeking views on our proposed approach to preparing National Development Management Policies, how we might develop policy to support levelling up, and how national planning policy is currently accessed by users.</w:t>
      </w:r>
    </w:p>
    <w:p w14:paraId="69E11C0B" w14:textId="6F230DC1" w:rsidR="00A21F0C" w:rsidRPr="00A21F0C" w:rsidRDefault="00A21F0C" w:rsidP="00A21F0C">
      <w:pPr>
        <w:spacing w:after="0" w:line="240" w:lineRule="exact"/>
        <w:rPr>
          <w:rFonts w:cstheme="minorHAnsi"/>
          <w:color w:val="000000" w:themeColor="text1"/>
        </w:rPr>
      </w:pPr>
      <w:r w:rsidRPr="00A21F0C">
        <w:rPr>
          <w:rFonts w:cstheme="minorHAnsi"/>
          <w:color w:val="000000" w:themeColor="text1"/>
        </w:rPr>
        <w:t>A fuller review of the Framework will be required in due course, and its content will depend on the implementation of the government’s proposals for wider changes to the planning system, including the Levelling-up and Regeneration Bill.</w:t>
      </w:r>
    </w:p>
    <w:p w14:paraId="72579504" w14:textId="24E9D97E" w:rsidR="00A21F0C" w:rsidRDefault="00A21F0C" w:rsidP="00A21F0C">
      <w:pPr>
        <w:spacing w:after="0" w:line="240" w:lineRule="exact"/>
        <w:rPr>
          <w:rFonts w:cstheme="minorHAnsi"/>
          <w:b/>
          <w:bCs/>
          <w:color w:val="FF0000"/>
        </w:rPr>
      </w:pPr>
      <w:r>
        <w:rPr>
          <w:rFonts w:cstheme="minorHAnsi"/>
          <w:b/>
          <w:bCs/>
          <w:color w:val="FF0000"/>
        </w:rPr>
        <w:sym w:font="Wingdings 2" w:char="F09C"/>
      </w:r>
      <w:r>
        <w:rPr>
          <w:rFonts w:cstheme="minorHAnsi"/>
          <w:b/>
          <w:bCs/>
          <w:color w:val="FF0000"/>
        </w:rPr>
        <w:t xml:space="preserve"> </w:t>
      </w:r>
      <w:r w:rsidRPr="00A21F0C">
        <w:rPr>
          <w:rFonts w:cstheme="minorHAnsi"/>
          <w:b/>
          <w:bCs/>
          <w:color w:val="FF0000"/>
        </w:rPr>
        <w:t>This consultation closes at 11:45pm on 2 March 2023</w:t>
      </w:r>
    </w:p>
    <w:p w14:paraId="3A498B85" w14:textId="61BA031E" w:rsidR="00A21F0C" w:rsidRDefault="00A21F0C" w:rsidP="00A21F0C">
      <w:pPr>
        <w:spacing w:after="0" w:line="240" w:lineRule="exact"/>
        <w:rPr>
          <w:rFonts w:cstheme="minorHAnsi"/>
          <w:b/>
          <w:bCs/>
          <w:color w:val="FF0000"/>
        </w:rPr>
      </w:pPr>
      <w:r>
        <w:rPr>
          <w:rFonts w:cstheme="minorHAnsi"/>
          <w:b/>
          <w:bCs/>
          <w:color w:val="FF0000"/>
        </w:rPr>
        <w:t>Links:</w:t>
      </w:r>
      <w:r w:rsidR="00C06AF7">
        <w:rPr>
          <w:rFonts w:cstheme="minorHAnsi"/>
          <w:b/>
          <w:bCs/>
          <w:color w:val="FF0000"/>
        </w:rPr>
        <w:t xml:space="preserve">   To view the Consultation document and how to respond go to</w:t>
      </w:r>
    </w:p>
    <w:p w14:paraId="793B24E8" w14:textId="381680E6" w:rsidR="00A21F0C" w:rsidRPr="00C06AF7" w:rsidRDefault="00000000" w:rsidP="00A21F0C">
      <w:pPr>
        <w:spacing w:after="0" w:line="240" w:lineRule="exact"/>
        <w:rPr>
          <w:rFonts w:cstheme="minorHAnsi"/>
          <w:b/>
          <w:bCs/>
        </w:rPr>
      </w:pPr>
      <w:hyperlink r:id="rId20" w:history="1">
        <w:r w:rsidR="00A21F0C" w:rsidRPr="00F919B4">
          <w:rPr>
            <w:rStyle w:val="Hyperlink"/>
            <w:rFonts w:cstheme="minorHAnsi"/>
            <w:b/>
            <w:bCs/>
          </w:rPr>
          <w:t>https://www.gov.uk/government/consultations/levelling-up-and-regeneration-bill-reforms-to-national-planning-policy/levelling-up-and-regeneration-bill-reforms-to-national-planning-policy</w:t>
        </w:r>
      </w:hyperlink>
      <w:r w:rsidR="00A21F0C">
        <w:rPr>
          <w:rFonts w:cstheme="minorHAnsi"/>
          <w:b/>
          <w:bCs/>
        </w:rPr>
        <w:t xml:space="preserve"> </w:t>
      </w:r>
    </w:p>
    <w:p w14:paraId="525BB9B7" w14:textId="261E57CF" w:rsidR="00C06AF7" w:rsidRDefault="00C06AF7" w:rsidP="00A21F0C">
      <w:pPr>
        <w:spacing w:after="0" w:line="240" w:lineRule="exact"/>
        <w:rPr>
          <w:b/>
          <w:bCs/>
        </w:rPr>
      </w:pPr>
      <w:r w:rsidRPr="00C06AF7">
        <w:rPr>
          <w:b/>
          <w:bCs/>
        </w:rPr>
        <w:t>National Planning Policy Framework Draft Text for Consultation</w:t>
      </w:r>
    </w:p>
    <w:p w14:paraId="751B72FE" w14:textId="4B83ED24" w:rsidR="00C06AF7" w:rsidRDefault="00000000" w:rsidP="00A21F0C">
      <w:pPr>
        <w:spacing w:after="0" w:line="240" w:lineRule="exact"/>
        <w:rPr>
          <w:b/>
          <w:bCs/>
        </w:rPr>
      </w:pPr>
      <w:hyperlink r:id="rId21" w:history="1">
        <w:r w:rsidR="00C06AF7" w:rsidRPr="00F919B4">
          <w:rPr>
            <w:rStyle w:val="Hyperlink"/>
            <w:b/>
            <w:bCs/>
          </w:rPr>
          <w:t>https://assets.publishing.service.gov.uk/government/uploads/system/uploads/attachment_data/file/1126647/NPPF_July_2021_-_showing_proposed_changes.pdf</w:t>
        </w:r>
      </w:hyperlink>
      <w:r w:rsidR="00C06AF7">
        <w:rPr>
          <w:b/>
          <w:bCs/>
        </w:rPr>
        <w:t xml:space="preserve"> </w:t>
      </w:r>
    </w:p>
    <w:p w14:paraId="4699A155" w14:textId="4480D4F5" w:rsidR="00C06AF7" w:rsidRPr="00C06AF7" w:rsidRDefault="00C06AF7" w:rsidP="00C06AF7">
      <w:pPr>
        <w:spacing w:after="0" w:line="240" w:lineRule="exact"/>
        <w:rPr>
          <w:b/>
          <w:bCs/>
        </w:rPr>
      </w:pPr>
      <w:r>
        <w:rPr>
          <w:b/>
          <w:bCs/>
        </w:rPr>
        <w:t>Responses to the Consultation can be made by</w:t>
      </w:r>
      <w:r w:rsidR="0030727C">
        <w:rPr>
          <w:b/>
          <w:bCs/>
        </w:rPr>
        <w:t xml:space="preserve"> r</w:t>
      </w:r>
      <w:r w:rsidRPr="00C06AF7">
        <w:rPr>
          <w:b/>
          <w:bCs/>
        </w:rPr>
        <w:t>espond</w:t>
      </w:r>
      <w:r w:rsidR="0030727C">
        <w:rPr>
          <w:b/>
          <w:bCs/>
        </w:rPr>
        <w:t>ing</w:t>
      </w:r>
      <w:r w:rsidRPr="00C06AF7">
        <w:rPr>
          <w:b/>
          <w:bCs/>
        </w:rPr>
        <w:t xml:space="preserve"> online</w:t>
      </w:r>
      <w:r w:rsidR="0030727C">
        <w:rPr>
          <w:b/>
          <w:bCs/>
        </w:rPr>
        <w:t xml:space="preserve"> – (</w:t>
      </w:r>
      <w:hyperlink r:id="rId22" w:history="1">
        <w:r w:rsidR="0030727C" w:rsidRPr="00F919B4">
          <w:rPr>
            <w:rStyle w:val="Hyperlink"/>
            <w:b/>
            <w:bCs/>
          </w:rPr>
          <w:t>https://consult.levellingup.gov.uk/planning-policy-and-reform/levelling-up-and-regeneration-bill-reforms-to-nati/</w:t>
        </w:r>
      </w:hyperlink>
      <w:r w:rsidR="0030727C">
        <w:rPr>
          <w:b/>
          <w:bCs/>
        </w:rPr>
        <w:t xml:space="preserve">) </w:t>
      </w:r>
    </w:p>
    <w:p w14:paraId="7EC2B1C7" w14:textId="0437CB5C" w:rsidR="00C06AF7" w:rsidRPr="00C06AF7" w:rsidRDefault="00C06AF7" w:rsidP="00C06AF7">
      <w:pPr>
        <w:spacing w:after="0" w:line="240" w:lineRule="exact"/>
        <w:rPr>
          <w:b/>
          <w:bCs/>
        </w:rPr>
      </w:pPr>
      <w:r w:rsidRPr="00C06AF7">
        <w:rPr>
          <w:b/>
          <w:bCs/>
        </w:rPr>
        <w:t>or</w:t>
      </w:r>
    </w:p>
    <w:p w14:paraId="2904EA0F" w14:textId="408A8308" w:rsidR="00C06AF7" w:rsidRPr="00C06AF7" w:rsidRDefault="00C06AF7" w:rsidP="00C06AF7">
      <w:pPr>
        <w:spacing w:after="0" w:line="240" w:lineRule="exact"/>
        <w:rPr>
          <w:b/>
          <w:bCs/>
        </w:rPr>
      </w:pPr>
      <w:r w:rsidRPr="00C06AF7">
        <w:rPr>
          <w:b/>
          <w:bCs/>
        </w:rPr>
        <w:t>Email to:</w:t>
      </w:r>
      <w:r w:rsidR="0030727C">
        <w:rPr>
          <w:b/>
          <w:bCs/>
        </w:rPr>
        <w:t xml:space="preserve"> </w:t>
      </w:r>
      <w:hyperlink r:id="rId23" w:history="1">
        <w:r w:rsidRPr="00F919B4">
          <w:rPr>
            <w:rStyle w:val="Hyperlink"/>
            <w:b/>
            <w:bCs/>
          </w:rPr>
          <w:t>PlanningPolicyConsultation@levellingup.gov.uk</w:t>
        </w:r>
      </w:hyperlink>
      <w:r>
        <w:rPr>
          <w:b/>
          <w:bCs/>
        </w:rPr>
        <w:t xml:space="preserve"> </w:t>
      </w:r>
    </w:p>
    <w:p w14:paraId="15867E7C" w14:textId="1613594F" w:rsidR="00C06AF7" w:rsidRPr="00C06AF7" w:rsidRDefault="00C06AF7" w:rsidP="00C06AF7">
      <w:pPr>
        <w:spacing w:after="0" w:line="240" w:lineRule="exact"/>
        <w:rPr>
          <w:b/>
          <w:bCs/>
        </w:rPr>
      </w:pPr>
      <w:r>
        <w:rPr>
          <w:b/>
          <w:bCs/>
        </w:rPr>
        <w:t>Or w</w:t>
      </w:r>
      <w:r w:rsidRPr="00C06AF7">
        <w:rPr>
          <w:b/>
          <w:bCs/>
        </w:rPr>
        <w:t>rite to:</w:t>
      </w:r>
    </w:p>
    <w:p w14:paraId="63AF1AE2" w14:textId="77777777" w:rsidR="00C06AF7" w:rsidRPr="00C06AF7" w:rsidRDefault="00C06AF7" w:rsidP="00C06AF7">
      <w:pPr>
        <w:spacing w:after="0" w:line="240" w:lineRule="exact"/>
        <w:rPr>
          <w:b/>
          <w:bCs/>
        </w:rPr>
      </w:pPr>
      <w:r w:rsidRPr="00C06AF7">
        <w:rPr>
          <w:b/>
          <w:bCs/>
        </w:rPr>
        <w:t>Planning Policy Consultation Team</w:t>
      </w:r>
    </w:p>
    <w:p w14:paraId="4FA74703" w14:textId="77777777" w:rsidR="00C06AF7" w:rsidRPr="00C06AF7" w:rsidRDefault="00C06AF7" w:rsidP="00C06AF7">
      <w:pPr>
        <w:spacing w:after="0" w:line="240" w:lineRule="exact"/>
        <w:rPr>
          <w:b/>
          <w:bCs/>
        </w:rPr>
      </w:pPr>
      <w:r w:rsidRPr="00C06AF7">
        <w:rPr>
          <w:b/>
          <w:bCs/>
        </w:rPr>
        <w:t>Planning Directorate – Planning Policy Division</w:t>
      </w:r>
    </w:p>
    <w:p w14:paraId="5F5C220B" w14:textId="77777777" w:rsidR="00C06AF7" w:rsidRPr="00C06AF7" w:rsidRDefault="00C06AF7" w:rsidP="00C06AF7">
      <w:pPr>
        <w:spacing w:after="0" w:line="240" w:lineRule="exact"/>
        <w:rPr>
          <w:b/>
          <w:bCs/>
        </w:rPr>
      </w:pPr>
      <w:r w:rsidRPr="00C06AF7">
        <w:rPr>
          <w:b/>
          <w:bCs/>
        </w:rPr>
        <w:t>Department for Levelling Up, Housing and Communities</w:t>
      </w:r>
    </w:p>
    <w:p w14:paraId="1F2D6029" w14:textId="40A12DC9" w:rsidR="00C06AF7" w:rsidRDefault="00C06AF7" w:rsidP="00C06AF7">
      <w:pPr>
        <w:spacing w:after="0" w:line="240" w:lineRule="exact"/>
        <w:rPr>
          <w:b/>
          <w:bCs/>
        </w:rPr>
      </w:pPr>
      <w:r w:rsidRPr="00C06AF7">
        <w:rPr>
          <w:b/>
          <w:bCs/>
        </w:rPr>
        <w:t>Floor 3, Fry Building</w:t>
      </w:r>
      <w:r>
        <w:rPr>
          <w:b/>
          <w:bCs/>
        </w:rPr>
        <w:t xml:space="preserve">, </w:t>
      </w:r>
      <w:r w:rsidRPr="00C06AF7">
        <w:rPr>
          <w:b/>
          <w:bCs/>
        </w:rPr>
        <w:t>2 Marsham Street</w:t>
      </w:r>
      <w:r>
        <w:rPr>
          <w:b/>
          <w:bCs/>
        </w:rPr>
        <w:t xml:space="preserve">, </w:t>
      </w:r>
      <w:r w:rsidRPr="00C06AF7">
        <w:rPr>
          <w:b/>
          <w:bCs/>
        </w:rPr>
        <w:t>London</w:t>
      </w:r>
      <w:r>
        <w:rPr>
          <w:b/>
          <w:bCs/>
        </w:rPr>
        <w:t xml:space="preserve"> </w:t>
      </w:r>
      <w:r w:rsidRPr="00C06AF7">
        <w:rPr>
          <w:b/>
          <w:bCs/>
        </w:rPr>
        <w:t>SW1P 4DF</w:t>
      </w:r>
    </w:p>
    <w:p w14:paraId="5FE9C458" w14:textId="578DFEC6" w:rsidR="00C06AF7" w:rsidRPr="00C06AF7" w:rsidRDefault="00C06AF7" w:rsidP="00A21F0C">
      <w:pPr>
        <w:spacing w:after="0" w:line="240" w:lineRule="exact"/>
        <w:rPr>
          <w:rFonts w:cstheme="minorHAnsi"/>
          <w:b/>
          <w:bCs/>
        </w:rPr>
      </w:pPr>
    </w:p>
    <w:p w14:paraId="59157286" w14:textId="7D73CF36" w:rsidR="00922EA5" w:rsidRPr="007564AE" w:rsidRDefault="00020DA4" w:rsidP="00922EA5">
      <w:pPr>
        <w:spacing w:after="0" w:line="240" w:lineRule="exact"/>
        <w:rPr>
          <w:rFonts w:cstheme="minorHAnsi"/>
          <w:b/>
          <w:bCs/>
          <w:color w:val="FF0000"/>
          <w:sz w:val="20"/>
          <w:szCs w:val="20"/>
        </w:rPr>
      </w:pPr>
      <w:r>
        <w:rPr>
          <w:rFonts w:cstheme="minorHAnsi"/>
          <w:b/>
          <w:bCs/>
          <w:noProof/>
        </w:rPr>
        <mc:AlternateContent>
          <mc:Choice Requires="wps">
            <w:drawing>
              <wp:anchor distT="0" distB="0" distL="114300" distR="114300" simplePos="0" relativeHeight="251689984" behindDoc="1" locked="0" layoutInCell="1" allowOverlap="1" wp14:anchorId="77900B8F" wp14:editId="43BA9D62">
                <wp:simplePos x="0" y="0"/>
                <wp:positionH relativeFrom="column">
                  <wp:posOffset>-95250</wp:posOffset>
                </wp:positionH>
                <wp:positionV relativeFrom="paragraph">
                  <wp:posOffset>76200</wp:posOffset>
                </wp:positionV>
                <wp:extent cx="6153150" cy="558800"/>
                <wp:effectExtent l="19050" t="19050" r="19050" b="12700"/>
                <wp:wrapNone/>
                <wp:docPr id="2" name="Rectangle 2"/>
                <wp:cNvGraphicFramePr/>
                <a:graphic xmlns:a="http://schemas.openxmlformats.org/drawingml/2006/main">
                  <a:graphicData uri="http://schemas.microsoft.com/office/word/2010/wordprocessingShape">
                    <wps:wsp>
                      <wps:cNvSpPr/>
                      <wps:spPr>
                        <a:xfrm>
                          <a:off x="0" y="0"/>
                          <a:ext cx="6153150" cy="558800"/>
                        </a:xfrm>
                        <a:prstGeom prst="rect">
                          <a:avLst/>
                        </a:prstGeom>
                        <a:solidFill>
                          <a:srgbClr val="FFFF00"/>
                        </a:solidFill>
                        <a:ln w="3810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E982A4" id="Rectangle 2" o:spid="_x0000_s1026" style="position:absolute;margin-left:-7.5pt;margin-top:6pt;width:484.5pt;height:44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" fillcolor="yellow" strokecolor="red" strokeweight="3pt">
                <v:stroke dashstyle="longDash"/>
              </v:rect>
            </w:pict>
          </mc:Fallback>
        </mc:AlternateContent>
      </w:r>
    </w:p>
    <w:p w14:paraId="61D689FC" w14:textId="734CAFB3" w:rsidR="009F461C" w:rsidRPr="00020DA4" w:rsidRDefault="00020DA4" w:rsidP="00867202">
      <w:pPr>
        <w:spacing w:after="0" w:line="240" w:lineRule="exact"/>
        <w:rPr>
          <w:rFonts w:ascii="Arial Black" w:hAnsi="Arial Black"/>
          <w:b/>
          <w:bCs/>
          <w:color w:val="FF0000"/>
        </w:rPr>
      </w:pPr>
      <w:r w:rsidRPr="00020DA4">
        <w:rPr>
          <w:rFonts w:ascii="Arial Black" w:hAnsi="Arial Black"/>
          <w:b/>
          <w:bCs/>
          <w:color w:val="FF0000"/>
        </w:rPr>
        <w:t xml:space="preserve">NORA WILL BE RESPONDING TO THE ABOVE CONSULTATIONS AND FURTHER DETAILS AND OUR OBSERVATIONS AND COMMENTS WILL BE CIRCULATED </w:t>
      </w:r>
      <w:r>
        <w:rPr>
          <w:rFonts w:ascii="Arial Black" w:hAnsi="Arial Black"/>
          <w:b/>
          <w:bCs/>
          <w:color w:val="FF0000"/>
        </w:rPr>
        <w:t xml:space="preserve">SHORTLY </w:t>
      </w:r>
      <w:r w:rsidRPr="00020DA4">
        <w:rPr>
          <w:rFonts w:ascii="Arial Black" w:hAnsi="Arial Black"/>
          <w:b/>
          <w:bCs/>
          <w:color w:val="FF0000"/>
        </w:rPr>
        <w:t xml:space="preserve">TO ALL MEMBERS.  </w:t>
      </w:r>
    </w:p>
    <w:p w14:paraId="6A6ECCB0" w14:textId="37AF5D45" w:rsidR="003048E4" w:rsidRDefault="003048E4" w:rsidP="00867202">
      <w:pPr>
        <w:spacing w:after="0" w:line="240" w:lineRule="exact"/>
        <w:rPr>
          <w:rFonts w:ascii="Arial Rounded MT Bold" w:hAnsi="Arial Rounded MT Bold"/>
          <w:b/>
          <w:bCs/>
          <w:color w:val="FF0000"/>
        </w:rPr>
      </w:pPr>
    </w:p>
    <w:p w14:paraId="5D99F808" w14:textId="5CF65BD3" w:rsidR="003048E4" w:rsidRDefault="00A916F2" w:rsidP="00867202">
      <w:pPr>
        <w:spacing w:after="0" w:line="240" w:lineRule="exact"/>
        <w:rPr>
          <w:rFonts w:ascii="Arial Rounded MT Bold" w:hAnsi="Arial Rounded MT Bold"/>
          <w:b/>
          <w:bCs/>
          <w:color w:val="FF0000"/>
        </w:rPr>
      </w:pPr>
      <w:r w:rsidRPr="00701B28">
        <w:rPr>
          <w:noProof/>
        </w:rPr>
        <w:drawing>
          <wp:anchor distT="0" distB="0" distL="114300" distR="114300" simplePos="0" relativeHeight="251664384" behindDoc="1" locked="0" layoutInCell="1" allowOverlap="1" wp14:anchorId="4A3A0F45" wp14:editId="43CC3F59">
            <wp:simplePos x="0" y="0"/>
            <wp:positionH relativeFrom="column">
              <wp:posOffset>109220</wp:posOffset>
            </wp:positionH>
            <wp:positionV relativeFrom="page">
              <wp:posOffset>6229954</wp:posOffset>
            </wp:positionV>
            <wp:extent cx="1128395" cy="1316355"/>
            <wp:effectExtent l="0" t="0" r="0" b="0"/>
            <wp:wrapTight wrapText="bothSides">
              <wp:wrapPolygon edited="0">
                <wp:start x="0" y="0"/>
                <wp:lineTo x="0" y="21256"/>
                <wp:lineTo x="21150" y="21256"/>
                <wp:lineTo x="2115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28395" cy="1316355"/>
                    </a:xfrm>
                    <a:prstGeom prst="rect">
                      <a:avLst/>
                    </a:prstGeom>
                    <a:noFill/>
                    <a:ln>
                      <a:noFill/>
                    </a:ln>
                  </pic:spPr>
                </pic:pic>
              </a:graphicData>
            </a:graphic>
          </wp:anchor>
        </w:drawing>
      </w:r>
      <w:r w:rsidR="00024A44">
        <w:rPr>
          <w:rFonts w:ascii="Arial Rounded MT Bold" w:hAnsi="Arial Rounded MT Bold"/>
          <w:b/>
          <w:bCs/>
          <w:noProof/>
          <w:color w:val="FF0000"/>
        </w:rPr>
        <mc:AlternateContent>
          <mc:Choice Requires="wps">
            <w:drawing>
              <wp:anchor distT="0" distB="0" distL="114300" distR="114300" simplePos="0" relativeHeight="251688960" behindDoc="0" locked="0" layoutInCell="1" allowOverlap="1" wp14:anchorId="04F89BA6" wp14:editId="2B4CB691">
                <wp:simplePos x="0" y="0"/>
                <wp:positionH relativeFrom="column">
                  <wp:posOffset>5575</wp:posOffset>
                </wp:positionH>
                <wp:positionV relativeFrom="paragraph">
                  <wp:posOffset>7434</wp:posOffset>
                </wp:positionV>
                <wp:extent cx="6328317" cy="50181"/>
                <wp:effectExtent l="0" t="0" r="34925" b="26035"/>
                <wp:wrapNone/>
                <wp:docPr id="47" name="Straight Connector 47"/>
                <wp:cNvGraphicFramePr/>
                <a:graphic xmlns:a="http://schemas.openxmlformats.org/drawingml/2006/main">
                  <a:graphicData uri="http://schemas.microsoft.com/office/word/2010/wordprocessingShape">
                    <wps:wsp>
                      <wps:cNvCnPr/>
                      <wps:spPr>
                        <a:xfrm flipV="1">
                          <a:off x="0" y="0"/>
                          <a:ext cx="6328317" cy="5018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490462" id="Straight Connector 47"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45pt,.6pt" to="498.7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" strokecolor="black [3213]" strokeweight="1.5pt">
                <v:stroke joinstyle="miter"/>
              </v:line>
            </w:pict>
          </mc:Fallback>
        </mc:AlternateContent>
      </w:r>
      <w:r w:rsidR="003048E4" w:rsidRPr="003048E4">
        <w:rPr>
          <w:rFonts w:ascii="Arial Rounded MT Bold" w:hAnsi="Arial Rounded MT Bold"/>
          <w:b/>
          <w:bCs/>
          <w:noProof/>
          <w:color w:val="FF0000"/>
        </w:rPr>
        <mc:AlternateContent>
          <mc:Choice Requires="wps">
            <w:drawing>
              <wp:anchor distT="45720" distB="45720" distL="114300" distR="114300" simplePos="0" relativeHeight="251679744" behindDoc="0" locked="0" layoutInCell="1" allowOverlap="1" wp14:anchorId="2044272B" wp14:editId="7F3780F9">
                <wp:simplePos x="0" y="0"/>
                <wp:positionH relativeFrom="column">
                  <wp:posOffset>3858260</wp:posOffset>
                </wp:positionH>
                <wp:positionV relativeFrom="paragraph">
                  <wp:posOffset>2778125</wp:posOffset>
                </wp:positionV>
                <wp:extent cx="2517775" cy="250825"/>
                <wp:effectExtent l="0" t="0" r="1587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775" cy="250825"/>
                        </a:xfrm>
                        <a:prstGeom prst="rect">
                          <a:avLst/>
                        </a:prstGeom>
                        <a:solidFill>
                          <a:srgbClr val="FFFFFF"/>
                        </a:solidFill>
                        <a:ln w="9525">
                          <a:solidFill>
                            <a:srgbClr val="000000"/>
                          </a:solidFill>
                          <a:miter lim="800000"/>
                          <a:headEnd/>
                          <a:tailEnd/>
                        </a:ln>
                      </wps:spPr>
                      <wps:txbx>
                        <w:txbxContent>
                          <w:p w14:paraId="079BD110" w14:textId="7A85F223" w:rsidR="003048E4" w:rsidRDefault="003048E4" w:rsidP="003048E4">
                            <w:pPr>
                              <w:jc w:val="center"/>
                            </w:pPr>
                            <w:r>
                              <w:t>Government policy 202</w:t>
                            </w:r>
                            <w:r w:rsidR="00725C7E">
                              <w:t>3</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44272B" id="_x0000_t202" coordsize="21600,21600" o:spt="202" path="m,l,21600r21600,l21600,xe">
                <v:stroke joinstyle="miter"/>
                <v:path gradientshapeok="t" o:connecttype="rect"/>
              </v:shapetype>
              <v:shape id="Text Box 2" o:spid="_x0000_s1026" type="#_x0000_t202" style="position:absolute;margin-left:303.8pt;margin-top:218.75pt;width:198.25pt;height:19.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">
                <v:textbox>
                  <w:txbxContent>
                    <w:p w14:paraId="079BD110" w14:textId="7A85F223" w:rsidR="003048E4" w:rsidRDefault="003048E4" w:rsidP="003048E4">
                      <w:pPr>
                        <w:jc w:val="center"/>
                      </w:pPr>
                      <w:r>
                        <w:t>Government policy 202</w:t>
                      </w:r>
                      <w:r w:rsidR="00725C7E">
                        <w:t>3</w:t>
                      </w:r>
                      <w:r>
                        <w:t>???</w:t>
                      </w:r>
                    </w:p>
                  </w:txbxContent>
                </v:textbox>
                <w10:wrap type="square"/>
              </v:shape>
            </w:pict>
          </mc:Fallback>
        </mc:AlternateContent>
      </w:r>
      <w:r w:rsidR="003048E4">
        <w:rPr>
          <w:noProof/>
        </w:rPr>
        <w:drawing>
          <wp:anchor distT="0" distB="0" distL="114300" distR="114300" simplePos="0" relativeHeight="251668480" behindDoc="1" locked="0" layoutInCell="1" allowOverlap="1" wp14:anchorId="784221B8" wp14:editId="05DF4254">
            <wp:simplePos x="0" y="0"/>
            <wp:positionH relativeFrom="column">
              <wp:posOffset>3835400</wp:posOffset>
            </wp:positionH>
            <wp:positionV relativeFrom="paragraph">
              <wp:posOffset>274955</wp:posOffset>
            </wp:positionV>
            <wp:extent cx="2540635" cy="2497455"/>
            <wp:effectExtent l="0" t="0" r="0" b="0"/>
            <wp:wrapTight wrapText="right">
              <wp:wrapPolygon edited="0">
                <wp:start x="0" y="0"/>
                <wp:lineTo x="0" y="21419"/>
                <wp:lineTo x="21379" y="21419"/>
                <wp:lineTo x="2137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5" cstate="print">
                      <a:alphaModFix/>
                      <a:extLst>
                        <a:ext uri="{28A0092B-C50C-407E-A947-70E740481C1C}">
                          <a14:useLocalDpi xmlns:a14="http://schemas.microsoft.com/office/drawing/2010/main" val="0"/>
                        </a:ext>
                      </a:extLst>
                    </a:blip>
                    <a:stretch>
                      <a:fillRect/>
                    </a:stretch>
                  </pic:blipFill>
                  <pic:spPr>
                    <a:xfrm>
                      <a:off x="0" y="0"/>
                      <a:ext cx="2540635" cy="2497455"/>
                    </a:xfrm>
                    <a:prstGeom prst="rect">
                      <a:avLst/>
                    </a:prstGeom>
                    <a:ln>
                      <a:noFill/>
                    </a:ln>
                  </pic:spPr>
                </pic:pic>
              </a:graphicData>
            </a:graphic>
            <wp14:sizeRelH relativeFrom="margin">
              <wp14:pctWidth>0</wp14:pctWidth>
            </wp14:sizeRelH>
            <wp14:sizeRelV relativeFrom="margin">
              <wp14:pctHeight>0</wp14:pctHeight>
            </wp14:sizeRelV>
          </wp:anchor>
        </w:drawing>
      </w:r>
    </w:p>
    <w:p w14:paraId="3871B4C4" w14:textId="5B2A4679" w:rsidR="003048E4" w:rsidRDefault="003048E4" w:rsidP="00867202">
      <w:pPr>
        <w:spacing w:after="0" w:line="240" w:lineRule="exact"/>
        <w:rPr>
          <w:rFonts w:ascii="Arial Rounded MT Bold" w:hAnsi="Arial Rounded MT Bold"/>
          <w:b/>
          <w:bCs/>
          <w:color w:val="FF0000"/>
        </w:rPr>
      </w:pPr>
      <w:r w:rsidRPr="00E10213">
        <w:rPr>
          <w:noProof/>
        </w:rPr>
        <w:drawing>
          <wp:anchor distT="0" distB="0" distL="114300" distR="114300" simplePos="0" relativeHeight="251666432" behindDoc="0" locked="0" layoutInCell="1" allowOverlap="1" wp14:anchorId="3590C6DD" wp14:editId="12820484">
            <wp:simplePos x="0" y="0"/>
            <wp:positionH relativeFrom="column">
              <wp:posOffset>1431430</wp:posOffset>
            </wp:positionH>
            <wp:positionV relativeFrom="paragraph">
              <wp:posOffset>124367</wp:posOffset>
            </wp:positionV>
            <wp:extent cx="2343600" cy="2757600"/>
            <wp:effectExtent l="0" t="0" r="0" b="5080"/>
            <wp:wrapSquare wrapText="r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43600" cy="27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0A4E1" w14:textId="7FDE6E97" w:rsidR="003048E4" w:rsidRDefault="009437FC" w:rsidP="003048E4">
      <w:pPr>
        <w:spacing w:after="0" w:line="320" w:lineRule="exact"/>
        <w:rPr>
          <w:rFonts w:ascii="Arial Rounded MT Bold" w:hAnsi="Arial Rounded MT Bold"/>
          <w:b/>
          <w:bCs/>
          <w:color w:val="FF0000"/>
        </w:rPr>
      </w:pPr>
      <w:r>
        <w:rPr>
          <w:noProof/>
        </w:rPr>
        <w:drawing>
          <wp:anchor distT="0" distB="0" distL="114300" distR="114300" simplePos="0" relativeHeight="251680768" behindDoc="0" locked="0" layoutInCell="1" allowOverlap="1" wp14:anchorId="53579611" wp14:editId="5CD09099">
            <wp:simplePos x="0" y="0"/>
            <wp:positionH relativeFrom="column">
              <wp:posOffset>438150</wp:posOffset>
            </wp:positionH>
            <wp:positionV relativeFrom="paragraph">
              <wp:posOffset>22225</wp:posOffset>
            </wp:positionV>
            <wp:extent cx="5861050" cy="955040"/>
            <wp:effectExtent l="38100" t="38100" r="44450" b="3556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861050" cy="955040"/>
                    </a:xfrm>
                    <a:custGeom>
                      <a:avLst/>
                      <a:gdLst>
                        <a:gd name="connsiteX0" fmla="*/ 0 w 5861050"/>
                        <a:gd name="connsiteY0" fmla="*/ 0 h 955040"/>
                        <a:gd name="connsiteX1" fmla="*/ 768449 w 5861050"/>
                        <a:gd name="connsiteY1" fmla="*/ 0 h 955040"/>
                        <a:gd name="connsiteX2" fmla="*/ 1478287 w 5861050"/>
                        <a:gd name="connsiteY2" fmla="*/ 0 h 955040"/>
                        <a:gd name="connsiteX3" fmla="*/ 2129515 w 5861050"/>
                        <a:gd name="connsiteY3" fmla="*/ 0 h 955040"/>
                        <a:gd name="connsiteX4" fmla="*/ 2780743 w 5861050"/>
                        <a:gd name="connsiteY4" fmla="*/ 0 h 955040"/>
                        <a:gd name="connsiteX5" fmla="*/ 3549191 w 5861050"/>
                        <a:gd name="connsiteY5" fmla="*/ 0 h 955040"/>
                        <a:gd name="connsiteX6" fmla="*/ 4259030 w 5861050"/>
                        <a:gd name="connsiteY6" fmla="*/ 0 h 955040"/>
                        <a:gd name="connsiteX7" fmla="*/ 4734426 w 5861050"/>
                        <a:gd name="connsiteY7" fmla="*/ 0 h 955040"/>
                        <a:gd name="connsiteX8" fmla="*/ 5861050 w 5861050"/>
                        <a:gd name="connsiteY8" fmla="*/ 0 h 955040"/>
                        <a:gd name="connsiteX9" fmla="*/ 5861050 w 5861050"/>
                        <a:gd name="connsiteY9" fmla="*/ 496621 h 955040"/>
                        <a:gd name="connsiteX10" fmla="*/ 5861050 w 5861050"/>
                        <a:gd name="connsiteY10" fmla="*/ 955040 h 955040"/>
                        <a:gd name="connsiteX11" fmla="*/ 5327043 w 5861050"/>
                        <a:gd name="connsiteY11" fmla="*/ 955040 h 955040"/>
                        <a:gd name="connsiteX12" fmla="*/ 4558594 w 5861050"/>
                        <a:gd name="connsiteY12" fmla="*/ 955040 h 955040"/>
                        <a:gd name="connsiteX13" fmla="*/ 3965977 w 5861050"/>
                        <a:gd name="connsiteY13" fmla="*/ 955040 h 955040"/>
                        <a:gd name="connsiteX14" fmla="*/ 3197528 w 5861050"/>
                        <a:gd name="connsiteY14" fmla="*/ 955040 h 955040"/>
                        <a:gd name="connsiteX15" fmla="*/ 2663522 w 5861050"/>
                        <a:gd name="connsiteY15" fmla="*/ 955040 h 955040"/>
                        <a:gd name="connsiteX16" fmla="*/ 2188125 w 5861050"/>
                        <a:gd name="connsiteY16" fmla="*/ 955040 h 955040"/>
                        <a:gd name="connsiteX17" fmla="*/ 1712729 w 5861050"/>
                        <a:gd name="connsiteY17" fmla="*/ 955040 h 955040"/>
                        <a:gd name="connsiteX18" fmla="*/ 1002891 w 5861050"/>
                        <a:gd name="connsiteY18" fmla="*/ 955040 h 955040"/>
                        <a:gd name="connsiteX19" fmla="*/ 0 w 5861050"/>
                        <a:gd name="connsiteY19" fmla="*/ 955040 h 955040"/>
                        <a:gd name="connsiteX20" fmla="*/ 0 w 5861050"/>
                        <a:gd name="connsiteY20" fmla="*/ 477520 h 955040"/>
                        <a:gd name="connsiteX21" fmla="*/ 0 w 5861050"/>
                        <a:gd name="connsiteY21" fmla="*/ 0 h 955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861050" h="955040" fill="none" extrusionOk="0">
                          <a:moveTo>
                            <a:pt x="0" y="0"/>
                          </a:moveTo>
                          <a:cubicBezTo>
                            <a:pt x="178760" y="-18984"/>
                            <a:pt x="539764" y="-4780"/>
                            <a:pt x="768449" y="0"/>
                          </a:cubicBezTo>
                          <a:cubicBezTo>
                            <a:pt x="997134" y="4780"/>
                            <a:pt x="1243168" y="7289"/>
                            <a:pt x="1478287" y="0"/>
                          </a:cubicBezTo>
                          <a:cubicBezTo>
                            <a:pt x="1713406" y="-7289"/>
                            <a:pt x="1871586" y="-8017"/>
                            <a:pt x="2129515" y="0"/>
                          </a:cubicBezTo>
                          <a:cubicBezTo>
                            <a:pt x="2387444" y="8017"/>
                            <a:pt x="2569709" y="-22031"/>
                            <a:pt x="2780743" y="0"/>
                          </a:cubicBezTo>
                          <a:cubicBezTo>
                            <a:pt x="2991777" y="22031"/>
                            <a:pt x="3392935" y="12948"/>
                            <a:pt x="3549191" y="0"/>
                          </a:cubicBezTo>
                          <a:cubicBezTo>
                            <a:pt x="3705447" y="-12948"/>
                            <a:pt x="3958297" y="-12249"/>
                            <a:pt x="4259030" y="0"/>
                          </a:cubicBezTo>
                          <a:cubicBezTo>
                            <a:pt x="4559763" y="12249"/>
                            <a:pt x="4496866" y="-16680"/>
                            <a:pt x="4734426" y="0"/>
                          </a:cubicBezTo>
                          <a:cubicBezTo>
                            <a:pt x="4971986" y="16680"/>
                            <a:pt x="5324254" y="-17567"/>
                            <a:pt x="5861050" y="0"/>
                          </a:cubicBezTo>
                          <a:cubicBezTo>
                            <a:pt x="5849276" y="179246"/>
                            <a:pt x="5878989" y="262935"/>
                            <a:pt x="5861050" y="496621"/>
                          </a:cubicBezTo>
                          <a:cubicBezTo>
                            <a:pt x="5843111" y="730307"/>
                            <a:pt x="5853852" y="769610"/>
                            <a:pt x="5861050" y="955040"/>
                          </a:cubicBezTo>
                          <a:cubicBezTo>
                            <a:pt x="5619636" y="953890"/>
                            <a:pt x="5461927" y="934624"/>
                            <a:pt x="5327043" y="955040"/>
                          </a:cubicBezTo>
                          <a:cubicBezTo>
                            <a:pt x="5192159" y="975456"/>
                            <a:pt x="4876792" y="975207"/>
                            <a:pt x="4558594" y="955040"/>
                          </a:cubicBezTo>
                          <a:cubicBezTo>
                            <a:pt x="4240396" y="934873"/>
                            <a:pt x="4175638" y="942326"/>
                            <a:pt x="3965977" y="955040"/>
                          </a:cubicBezTo>
                          <a:cubicBezTo>
                            <a:pt x="3756316" y="967754"/>
                            <a:pt x="3557815" y="946124"/>
                            <a:pt x="3197528" y="955040"/>
                          </a:cubicBezTo>
                          <a:cubicBezTo>
                            <a:pt x="2837241" y="963956"/>
                            <a:pt x="2830413" y="951194"/>
                            <a:pt x="2663522" y="955040"/>
                          </a:cubicBezTo>
                          <a:cubicBezTo>
                            <a:pt x="2496631" y="958886"/>
                            <a:pt x="2403494" y="964465"/>
                            <a:pt x="2188125" y="955040"/>
                          </a:cubicBezTo>
                          <a:cubicBezTo>
                            <a:pt x="1972756" y="945615"/>
                            <a:pt x="1932669" y="971285"/>
                            <a:pt x="1712729" y="955040"/>
                          </a:cubicBezTo>
                          <a:cubicBezTo>
                            <a:pt x="1492789" y="938795"/>
                            <a:pt x="1268659" y="953367"/>
                            <a:pt x="1002891" y="955040"/>
                          </a:cubicBezTo>
                          <a:cubicBezTo>
                            <a:pt x="737123" y="956713"/>
                            <a:pt x="235878" y="968695"/>
                            <a:pt x="0" y="955040"/>
                          </a:cubicBezTo>
                          <a:cubicBezTo>
                            <a:pt x="-16813" y="773047"/>
                            <a:pt x="-17617" y="703570"/>
                            <a:pt x="0" y="477520"/>
                          </a:cubicBezTo>
                          <a:cubicBezTo>
                            <a:pt x="17617" y="251470"/>
                            <a:pt x="12849" y="193696"/>
                            <a:pt x="0" y="0"/>
                          </a:cubicBezTo>
                          <a:close/>
                        </a:path>
                        <a:path w="5861050" h="955040" stroke="0" extrusionOk="0">
                          <a:moveTo>
                            <a:pt x="0" y="0"/>
                          </a:moveTo>
                          <a:cubicBezTo>
                            <a:pt x="164319" y="23094"/>
                            <a:pt x="433238" y="8114"/>
                            <a:pt x="592617" y="0"/>
                          </a:cubicBezTo>
                          <a:cubicBezTo>
                            <a:pt x="751996" y="-8114"/>
                            <a:pt x="870954" y="-13042"/>
                            <a:pt x="1068014" y="0"/>
                          </a:cubicBezTo>
                          <a:cubicBezTo>
                            <a:pt x="1265074" y="13042"/>
                            <a:pt x="1643117" y="-4421"/>
                            <a:pt x="1836462" y="0"/>
                          </a:cubicBezTo>
                          <a:cubicBezTo>
                            <a:pt x="2029807" y="4421"/>
                            <a:pt x="2190592" y="-6942"/>
                            <a:pt x="2429080" y="0"/>
                          </a:cubicBezTo>
                          <a:cubicBezTo>
                            <a:pt x="2667568" y="6942"/>
                            <a:pt x="2899550" y="4138"/>
                            <a:pt x="3021697" y="0"/>
                          </a:cubicBezTo>
                          <a:cubicBezTo>
                            <a:pt x="3143844" y="-4138"/>
                            <a:pt x="3522822" y="33458"/>
                            <a:pt x="3790146" y="0"/>
                          </a:cubicBezTo>
                          <a:cubicBezTo>
                            <a:pt x="4057470" y="-33458"/>
                            <a:pt x="4087734" y="-2238"/>
                            <a:pt x="4324152" y="0"/>
                          </a:cubicBezTo>
                          <a:cubicBezTo>
                            <a:pt x="4560570" y="2238"/>
                            <a:pt x="4878050" y="-29968"/>
                            <a:pt x="5092601" y="0"/>
                          </a:cubicBezTo>
                          <a:cubicBezTo>
                            <a:pt x="5307152" y="29968"/>
                            <a:pt x="5585666" y="-36468"/>
                            <a:pt x="5861050" y="0"/>
                          </a:cubicBezTo>
                          <a:cubicBezTo>
                            <a:pt x="5859561" y="196075"/>
                            <a:pt x="5858443" y="264246"/>
                            <a:pt x="5861050" y="477520"/>
                          </a:cubicBezTo>
                          <a:cubicBezTo>
                            <a:pt x="5863657" y="690794"/>
                            <a:pt x="5877659" y="717526"/>
                            <a:pt x="5861050" y="955040"/>
                          </a:cubicBezTo>
                          <a:cubicBezTo>
                            <a:pt x="5592926" y="989325"/>
                            <a:pt x="5502219" y="959110"/>
                            <a:pt x="5151212" y="955040"/>
                          </a:cubicBezTo>
                          <a:cubicBezTo>
                            <a:pt x="4800205" y="950970"/>
                            <a:pt x="4734502" y="921588"/>
                            <a:pt x="4382763" y="955040"/>
                          </a:cubicBezTo>
                          <a:cubicBezTo>
                            <a:pt x="4031024" y="988492"/>
                            <a:pt x="3791273" y="927267"/>
                            <a:pt x="3614314" y="955040"/>
                          </a:cubicBezTo>
                          <a:cubicBezTo>
                            <a:pt x="3437355" y="982813"/>
                            <a:pt x="3251403" y="969210"/>
                            <a:pt x="3080307" y="955040"/>
                          </a:cubicBezTo>
                          <a:cubicBezTo>
                            <a:pt x="2909211" y="940870"/>
                            <a:pt x="2734146" y="986608"/>
                            <a:pt x="2429080" y="955040"/>
                          </a:cubicBezTo>
                          <a:cubicBezTo>
                            <a:pt x="2124014" y="923472"/>
                            <a:pt x="1854231" y="948828"/>
                            <a:pt x="1660631" y="955040"/>
                          </a:cubicBezTo>
                          <a:cubicBezTo>
                            <a:pt x="1467031" y="961252"/>
                            <a:pt x="1164081" y="925528"/>
                            <a:pt x="1009403" y="955040"/>
                          </a:cubicBezTo>
                          <a:cubicBezTo>
                            <a:pt x="854725" y="984552"/>
                            <a:pt x="379896" y="947032"/>
                            <a:pt x="0" y="955040"/>
                          </a:cubicBezTo>
                          <a:cubicBezTo>
                            <a:pt x="-12444" y="811734"/>
                            <a:pt x="3615" y="662115"/>
                            <a:pt x="0" y="496621"/>
                          </a:cubicBezTo>
                          <a:cubicBezTo>
                            <a:pt x="-3615" y="331127"/>
                            <a:pt x="6701" y="212229"/>
                            <a:pt x="0" y="0"/>
                          </a:cubicBezTo>
                          <a:close/>
                        </a:path>
                      </a:pathLst>
                    </a:custGeom>
                    <a:ln w="28575" cap="rnd">
                      <a:solidFill>
                        <a:srgbClr val="FF0000"/>
                      </a:solidFill>
                      <a:extLst>
                        <a:ext uri="{C807C97D-BFC1-408E-A445-0C87EB9F89A2}">
                          <ask:lineSketchStyleProps xmlns:ask="http://schemas.microsoft.com/office/drawing/2018/sketchyshapes" sd="1219033472">
                            <a:prstGeom prst="rect">
                              <a:avLst/>
                            </a:prstGeom>
                            <ask:type>
                              <ask:lineSketchFreehand/>
                            </ask:type>
                          </ask:lineSketchStyleProps>
                        </a:ext>
                      </a:extLst>
                    </a:ln>
                  </pic:spPr>
                </pic:pic>
              </a:graphicData>
            </a:graphic>
            <wp14:sizeRelH relativeFrom="margin">
              <wp14:pctWidth>0</wp14:pctWidth>
            </wp14:sizeRelH>
            <wp14:sizeRelV relativeFrom="margin">
              <wp14:pctHeight>0</wp14:pctHeight>
            </wp14:sizeRelV>
          </wp:anchor>
        </w:drawing>
      </w:r>
    </w:p>
    <w:p w14:paraId="1B6FEBC9" w14:textId="401535AF" w:rsidR="003048E4" w:rsidRDefault="003048E4" w:rsidP="00867202">
      <w:pPr>
        <w:spacing w:after="0" w:line="240" w:lineRule="exact"/>
        <w:rPr>
          <w:rFonts w:ascii="Arial Rounded MT Bold" w:hAnsi="Arial Rounded MT Bold"/>
          <w:b/>
          <w:bCs/>
          <w:color w:val="FF0000"/>
        </w:rPr>
      </w:pPr>
    </w:p>
    <w:p w14:paraId="55EADECA" w14:textId="0673F1E9" w:rsidR="003048E4" w:rsidRDefault="003048E4" w:rsidP="00867202">
      <w:pPr>
        <w:spacing w:after="0" w:line="240" w:lineRule="exact"/>
        <w:rPr>
          <w:rFonts w:ascii="Arial Rounded MT Bold" w:hAnsi="Arial Rounded MT Bold"/>
          <w:b/>
          <w:bCs/>
          <w:color w:val="FF0000"/>
        </w:rPr>
      </w:pPr>
    </w:p>
    <w:p w14:paraId="5F8AD7A7" w14:textId="40296F39" w:rsidR="003048E4" w:rsidRDefault="003048E4" w:rsidP="00867202">
      <w:pPr>
        <w:spacing w:after="0" w:line="240" w:lineRule="exact"/>
        <w:rPr>
          <w:rFonts w:ascii="Arial Rounded MT Bold" w:hAnsi="Arial Rounded MT Bold"/>
          <w:b/>
          <w:bCs/>
          <w:color w:val="FF0000"/>
        </w:rPr>
      </w:pPr>
    </w:p>
    <w:p w14:paraId="048A3FC8" w14:textId="2542D132" w:rsidR="003048E4" w:rsidRDefault="003048E4" w:rsidP="00867202">
      <w:pPr>
        <w:spacing w:after="0" w:line="240" w:lineRule="exact"/>
        <w:rPr>
          <w:rFonts w:ascii="Arial Rounded MT Bold" w:hAnsi="Arial Rounded MT Bold"/>
          <w:b/>
          <w:bCs/>
          <w:color w:val="FF0000"/>
        </w:rPr>
      </w:pPr>
    </w:p>
    <w:p w14:paraId="0F602FBA" w14:textId="77777777" w:rsidR="00307429" w:rsidRPr="00307429" w:rsidRDefault="00307429" w:rsidP="00307429">
      <w:pPr>
        <w:rPr>
          <w:rFonts w:ascii="Arial Rounded MT Bold" w:hAnsi="Arial Rounded MT Bold"/>
        </w:rPr>
      </w:pPr>
    </w:p>
    <w:sectPr w:rsidR="00307429" w:rsidRPr="00307429">
      <w:headerReference w:type="even" r:id="rId28"/>
      <w:headerReference w:type="default" r:id="rId29"/>
      <w:footerReference w:type="even" r:id="rId30"/>
      <w:footerReference w:type="default" r:id="rId31"/>
      <w:headerReference w:type="first" r:id="rId32"/>
      <w:footerReference w:type="first" r:id="rId3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60BC1" w14:textId="77777777" w:rsidR="00B0009B" w:rsidRDefault="00B0009B" w:rsidP="00090BA0">
      <w:pPr>
        <w:spacing w:after="0" w:line="240" w:lineRule="auto"/>
      </w:pPr>
      <w:r>
        <w:separator/>
      </w:r>
    </w:p>
  </w:endnote>
  <w:endnote w:type="continuationSeparator" w:id="0">
    <w:p w14:paraId="18CDD244" w14:textId="77777777" w:rsidR="00B0009B" w:rsidRDefault="00B0009B" w:rsidP="00090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ookie">
    <w:panose1 w:val="02000000000000000000"/>
    <w:charset w:val="00"/>
    <w:family w:val="auto"/>
    <w:pitch w:val="variable"/>
    <w:sig w:usb0="A00000A7" w:usb1="0000004A" w:usb2="00000000" w:usb3="00000000" w:csb0="00000111"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DA4D3" w14:textId="77777777" w:rsidR="00307429" w:rsidRDefault="003074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B2F0" w14:textId="122F92D8" w:rsidR="00090BA0" w:rsidRDefault="00090BA0" w:rsidP="00090BA0">
    <w:pPr>
      <w:pStyle w:val="Footer"/>
      <w:pBdr>
        <w:top w:val="single" w:sz="2" w:space="1" w:color="auto"/>
      </w:pBdr>
      <w:jc w:val="center"/>
    </w:pPr>
    <w:r>
      <w:t xml:space="preserve">National Organisation of Residents Associations </w:t>
    </w:r>
    <w:r w:rsidR="00307429">
      <w:t>January 2023</w:t>
    </w:r>
    <w:r>
      <w:t xml:space="preserve"> Newsletter</w:t>
    </w:r>
    <w:r>
      <w:br/>
    </w:r>
    <w:sdt>
      <w:sdtPr>
        <w:id w:val="1202903791"/>
        <w:docPartObj>
          <w:docPartGallery w:val="Page Numbers (Bottom of Page)"/>
          <w:docPartUnique/>
        </w:docPartObj>
      </w:sdtPr>
      <w:sdtContent>
        <w:sdt>
          <w:sdtPr>
            <w:id w:val="-1705238520"/>
            <w:docPartObj>
              <w:docPartGallery w:val="Page Numbers (Top of Page)"/>
              <w:docPartUnique/>
            </w:docPartObj>
          </w:sdtPr>
          <w:sdtContent>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sdtContent>
        </w:sdt>
      </w:sdtContent>
    </w:sdt>
  </w:p>
  <w:p w14:paraId="2C2FFBBB" w14:textId="70BDF375" w:rsidR="00682DB6" w:rsidRPr="00682DB6" w:rsidRDefault="00682DB6" w:rsidP="00090BA0">
    <w:pPr>
      <w:pStyle w:val="Footer"/>
      <w:pBdr>
        <w:top w:val="single" w:sz="2" w:space="1" w:color="auto"/>
      </w:pBdr>
      <w:jc w:val="center"/>
      <w:rPr>
        <w:sz w:val="16"/>
        <w:szCs w:val="16"/>
      </w:rPr>
    </w:pPr>
    <w:r>
      <w:rPr>
        <w:sz w:val="16"/>
        <w:szCs w:val="16"/>
      </w:rPr>
      <w:t>Committee: Zofia Lovell (Chairman); Jerry Gillen; Robin Kerr; John Walker; Alan Shrank; Marianne Pitts;  Alan Grant.</w:t>
    </w:r>
  </w:p>
  <w:p w14:paraId="3413046E" w14:textId="77777777" w:rsidR="00090BA0" w:rsidRDefault="00090B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111D2" w14:textId="77777777" w:rsidR="00307429" w:rsidRDefault="003074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8B4581" w14:textId="77777777" w:rsidR="00B0009B" w:rsidRDefault="00B0009B" w:rsidP="00090BA0">
      <w:pPr>
        <w:spacing w:after="0" w:line="240" w:lineRule="auto"/>
      </w:pPr>
      <w:r>
        <w:separator/>
      </w:r>
    </w:p>
  </w:footnote>
  <w:footnote w:type="continuationSeparator" w:id="0">
    <w:p w14:paraId="474F278D" w14:textId="77777777" w:rsidR="00B0009B" w:rsidRDefault="00B0009B" w:rsidP="00090B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5F274" w14:textId="5AA5A284" w:rsidR="00307429" w:rsidRDefault="0030742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1CFA9" w14:textId="1F588682" w:rsidR="009014AC" w:rsidRPr="009014AC" w:rsidRDefault="009014AC" w:rsidP="009014AC">
    <w:pPr>
      <w:pStyle w:val="Header"/>
      <w:pBdr>
        <w:top w:val="single" w:sz="24" w:space="1" w:color="FF0000"/>
        <w:left w:val="single" w:sz="24" w:space="4" w:color="FF0000"/>
        <w:bottom w:val="single" w:sz="24" w:space="1" w:color="FF0000"/>
        <w:right w:val="single" w:sz="24" w:space="4" w:color="FF0000"/>
      </w:pBdr>
      <w:jc w:val="center"/>
      <w:rPr>
        <w:rFonts w:ascii="Arial Rounded MT Bold" w:hAnsi="Arial Rounded MT Bold"/>
        <w:color w:val="FF0000"/>
      </w:rPr>
    </w:pPr>
    <w:r w:rsidRPr="009014AC">
      <w:rPr>
        <w:rFonts w:ascii="Arial Rounded MT Bold" w:hAnsi="Arial Rounded MT Bold"/>
        <w:color w:val="FF0000"/>
      </w:rPr>
      <w:t>PLEASE FEEL FREE TO CIRCULATE THIS NEWSLETTER TO ALL YOUR RESIDENTS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78BE1" w14:textId="56CB91CF" w:rsidR="00307429" w:rsidRDefault="003074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59A662B"/>
    <w:multiLevelType w:val="hybridMultilevel"/>
    <w:tmpl w:val="DDAEF7BC"/>
    <w:lvl w:ilvl="0" w:tplc="5942B53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163E1D"/>
    <w:multiLevelType w:val="hybridMultilevel"/>
    <w:tmpl w:val="20BC4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2193964">
    <w:abstractNumId w:val="1"/>
  </w:num>
  <w:num w:numId="2" w16cid:durableId="19823473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46"/>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0366"/>
    <w:rsid w:val="00020DA4"/>
    <w:rsid w:val="00024A44"/>
    <w:rsid w:val="00047EAB"/>
    <w:rsid w:val="000678E2"/>
    <w:rsid w:val="00086698"/>
    <w:rsid w:val="00090BA0"/>
    <w:rsid w:val="000F380E"/>
    <w:rsid w:val="002372F5"/>
    <w:rsid w:val="002610BD"/>
    <w:rsid w:val="00295C39"/>
    <w:rsid w:val="002B5D49"/>
    <w:rsid w:val="002C2EB8"/>
    <w:rsid w:val="002D7FB6"/>
    <w:rsid w:val="003048E4"/>
    <w:rsid w:val="0030727C"/>
    <w:rsid w:val="00307429"/>
    <w:rsid w:val="0032395E"/>
    <w:rsid w:val="00323D7C"/>
    <w:rsid w:val="00356237"/>
    <w:rsid w:val="003A76AB"/>
    <w:rsid w:val="00446266"/>
    <w:rsid w:val="004B2AFF"/>
    <w:rsid w:val="004C0A0A"/>
    <w:rsid w:val="004C3C67"/>
    <w:rsid w:val="00552441"/>
    <w:rsid w:val="00582EC0"/>
    <w:rsid w:val="00614885"/>
    <w:rsid w:val="00645801"/>
    <w:rsid w:val="00682DB6"/>
    <w:rsid w:val="00701B28"/>
    <w:rsid w:val="00725C7E"/>
    <w:rsid w:val="007564AE"/>
    <w:rsid w:val="007E7582"/>
    <w:rsid w:val="00810B49"/>
    <w:rsid w:val="00857108"/>
    <w:rsid w:val="00864B46"/>
    <w:rsid w:val="00867202"/>
    <w:rsid w:val="00875D4D"/>
    <w:rsid w:val="00882062"/>
    <w:rsid w:val="008C2146"/>
    <w:rsid w:val="008F7012"/>
    <w:rsid w:val="009014AC"/>
    <w:rsid w:val="00922EA5"/>
    <w:rsid w:val="00925577"/>
    <w:rsid w:val="009437FC"/>
    <w:rsid w:val="00953F09"/>
    <w:rsid w:val="00981549"/>
    <w:rsid w:val="009F461C"/>
    <w:rsid w:val="00A21F0C"/>
    <w:rsid w:val="00A916F2"/>
    <w:rsid w:val="00AE2734"/>
    <w:rsid w:val="00AE3A06"/>
    <w:rsid w:val="00AF21E9"/>
    <w:rsid w:val="00B0009B"/>
    <w:rsid w:val="00B05E97"/>
    <w:rsid w:val="00B261A8"/>
    <w:rsid w:val="00B61969"/>
    <w:rsid w:val="00BB02E8"/>
    <w:rsid w:val="00BB271E"/>
    <w:rsid w:val="00BD37B9"/>
    <w:rsid w:val="00BE69CE"/>
    <w:rsid w:val="00C06AF7"/>
    <w:rsid w:val="00C62C0D"/>
    <w:rsid w:val="00C73CD3"/>
    <w:rsid w:val="00C87017"/>
    <w:rsid w:val="00CA51DE"/>
    <w:rsid w:val="00CE2C51"/>
    <w:rsid w:val="00D21535"/>
    <w:rsid w:val="00D76DE6"/>
    <w:rsid w:val="00E10213"/>
    <w:rsid w:val="00E3365A"/>
    <w:rsid w:val="00E43496"/>
    <w:rsid w:val="00E85D92"/>
    <w:rsid w:val="00EA0366"/>
    <w:rsid w:val="00EA3767"/>
    <w:rsid w:val="00EE0976"/>
    <w:rsid w:val="00F051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C3555E"/>
  <w15:chartTrackingRefBased/>
  <w15:docId w15:val="{6AFE68AF-E4A9-4693-8426-B3A56007D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0366"/>
    <w:pPr>
      <w:ind w:left="720"/>
      <w:contextualSpacing/>
    </w:pPr>
  </w:style>
  <w:style w:type="character" w:styleId="Hyperlink">
    <w:name w:val="Hyperlink"/>
    <w:basedOn w:val="DefaultParagraphFont"/>
    <w:uiPriority w:val="99"/>
    <w:unhideWhenUsed/>
    <w:rsid w:val="00EA0366"/>
    <w:rPr>
      <w:color w:val="0563C1" w:themeColor="hyperlink"/>
      <w:u w:val="single"/>
    </w:rPr>
  </w:style>
  <w:style w:type="character" w:styleId="UnresolvedMention">
    <w:name w:val="Unresolved Mention"/>
    <w:basedOn w:val="DefaultParagraphFont"/>
    <w:uiPriority w:val="99"/>
    <w:semiHidden/>
    <w:unhideWhenUsed/>
    <w:rsid w:val="00EA0366"/>
    <w:rPr>
      <w:color w:val="605E5C"/>
      <w:shd w:val="clear" w:color="auto" w:fill="E1DFDD"/>
    </w:rPr>
  </w:style>
  <w:style w:type="paragraph" w:styleId="Header">
    <w:name w:val="header"/>
    <w:basedOn w:val="Normal"/>
    <w:link w:val="HeaderChar"/>
    <w:uiPriority w:val="99"/>
    <w:unhideWhenUsed/>
    <w:rsid w:val="00090B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0BA0"/>
  </w:style>
  <w:style w:type="paragraph" w:styleId="Footer">
    <w:name w:val="footer"/>
    <w:basedOn w:val="Normal"/>
    <w:link w:val="FooterChar"/>
    <w:uiPriority w:val="99"/>
    <w:unhideWhenUsed/>
    <w:rsid w:val="00090B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0BA0"/>
  </w:style>
  <w:style w:type="table" w:styleId="TableGrid">
    <w:name w:val="Table Grid"/>
    <w:basedOn w:val="TableNormal"/>
    <w:uiPriority w:val="39"/>
    <w:rsid w:val="00EE09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757205">
      <w:bodyDiv w:val="1"/>
      <w:marLeft w:val="0"/>
      <w:marRight w:val="0"/>
      <w:marTop w:val="0"/>
      <w:marBottom w:val="0"/>
      <w:divBdr>
        <w:top w:val="none" w:sz="0" w:space="0" w:color="auto"/>
        <w:left w:val="none" w:sz="0" w:space="0" w:color="auto"/>
        <w:bottom w:val="none" w:sz="0" w:space="0" w:color="auto"/>
        <w:right w:val="none" w:sz="0" w:space="0" w:color="auto"/>
      </w:divBdr>
      <w:divsChild>
        <w:div w:id="1682467931">
          <w:marLeft w:val="0"/>
          <w:marRight w:val="0"/>
          <w:marTop w:val="0"/>
          <w:marBottom w:val="480"/>
          <w:divBdr>
            <w:top w:val="none" w:sz="0" w:space="0" w:color="auto"/>
            <w:left w:val="none" w:sz="0" w:space="0" w:color="auto"/>
            <w:bottom w:val="none" w:sz="0" w:space="0" w:color="auto"/>
            <w:right w:val="none" w:sz="0" w:space="0" w:color="auto"/>
          </w:divBdr>
        </w:div>
        <w:div w:id="913316286">
          <w:marLeft w:val="0"/>
          <w:marRight w:val="0"/>
          <w:marTop w:val="450"/>
          <w:marBottom w:val="450"/>
          <w:divBdr>
            <w:top w:val="none" w:sz="0" w:space="0" w:color="auto"/>
            <w:left w:val="single" w:sz="6" w:space="11" w:color="B1B4B6"/>
            <w:bottom w:val="none" w:sz="0" w:space="0" w:color="auto"/>
            <w:right w:val="none" w:sz="0" w:space="0" w:color="auto"/>
          </w:divBdr>
          <w:divsChild>
            <w:div w:id="200593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208557">
      <w:bodyDiv w:val="1"/>
      <w:marLeft w:val="0"/>
      <w:marRight w:val="0"/>
      <w:marTop w:val="0"/>
      <w:marBottom w:val="0"/>
      <w:divBdr>
        <w:top w:val="none" w:sz="0" w:space="0" w:color="auto"/>
        <w:left w:val="none" w:sz="0" w:space="0" w:color="auto"/>
        <w:bottom w:val="none" w:sz="0" w:space="0" w:color="auto"/>
        <w:right w:val="none" w:sz="0" w:space="0" w:color="auto"/>
      </w:divBdr>
    </w:div>
    <w:div w:id="316036884">
      <w:bodyDiv w:val="1"/>
      <w:marLeft w:val="0"/>
      <w:marRight w:val="0"/>
      <w:marTop w:val="0"/>
      <w:marBottom w:val="0"/>
      <w:divBdr>
        <w:top w:val="none" w:sz="0" w:space="0" w:color="auto"/>
        <w:left w:val="none" w:sz="0" w:space="0" w:color="auto"/>
        <w:bottom w:val="none" w:sz="0" w:space="0" w:color="auto"/>
        <w:right w:val="none" w:sz="0" w:space="0" w:color="auto"/>
      </w:divBdr>
      <w:divsChild>
        <w:div w:id="976688036">
          <w:marLeft w:val="0"/>
          <w:marRight w:val="0"/>
          <w:marTop w:val="150"/>
          <w:marBottom w:val="240"/>
          <w:divBdr>
            <w:top w:val="single" w:sz="6" w:space="3" w:color="E3E3E3"/>
            <w:left w:val="none" w:sz="0" w:space="0" w:color="E3E3E3"/>
            <w:bottom w:val="single" w:sz="6" w:space="3" w:color="E3E3E3"/>
            <w:right w:val="none" w:sz="0" w:space="0" w:color="E3E3E3"/>
          </w:divBdr>
        </w:div>
        <w:div w:id="198518519">
          <w:marLeft w:val="0"/>
          <w:marRight w:val="0"/>
          <w:marTop w:val="0"/>
          <w:marBottom w:val="150"/>
          <w:divBdr>
            <w:top w:val="none" w:sz="0" w:space="0" w:color="auto"/>
            <w:left w:val="none" w:sz="0" w:space="0" w:color="auto"/>
            <w:bottom w:val="single" w:sz="6" w:space="5" w:color="E3E2E3"/>
            <w:right w:val="none" w:sz="0" w:space="0" w:color="auto"/>
          </w:divBdr>
          <w:divsChild>
            <w:div w:id="516583735">
              <w:marLeft w:val="0"/>
              <w:marRight w:val="0"/>
              <w:marTop w:val="0"/>
              <w:marBottom w:val="0"/>
              <w:divBdr>
                <w:top w:val="none" w:sz="0" w:space="0" w:color="auto"/>
                <w:left w:val="none" w:sz="0" w:space="0" w:color="auto"/>
                <w:bottom w:val="none" w:sz="0" w:space="0" w:color="auto"/>
                <w:right w:val="none" w:sz="0" w:space="0" w:color="auto"/>
              </w:divBdr>
            </w:div>
          </w:divsChild>
        </w:div>
        <w:div w:id="1443455227">
          <w:marLeft w:val="0"/>
          <w:marRight w:val="0"/>
          <w:marTop w:val="0"/>
          <w:marBottom w:val="0"/>
          <w:divBdr>
            <w:top w:val="none" w:sz="0" w:space="0" w:color="auto"/>
            <w:left w:val="none" w:sz="0" w:space="0" w:color="auto"/>
            <w:bottom w:val="none" w:sz="0" w:space="0" w:color="auto"/>
            <w:right w:val="none" w:sz="0" w:space="0" w:color="auto"/>
          </w:divBdr>
        </w:div>
      </w:divsChild>
    </w:div>
    <w:div w:id="344403807">
      <w:bodyDiv w:val="1"/>
      <w:marLeft w:val="0"/>
      <w:marRight w:val="0"/>
      <w:marTop w:val="0"/>
      <w:marBottom w:val="0"/>
      <w:divBdr>
        <w:top w:val="none" w:sz="0" w:space="0" w:color="auto"/>
        <w:left w:val="none" w:sz="0" w:space="0" w:color="auto"/>
        <w:bottom w:val="none" w:sz="0" w:space="0" w:color="auto"/>
        <w:right w:val="none" w:sz="0" w:space="0" w:color="auto"/>
      </w:divBdr>
    </w:div>
    <w:div w:id="357513581">
      <w:bodyDiv w:val="1"/>
      <w:marLeft w:val="0"/>
      <w:marRight w:val="0"/>
      <w:marTop w:val="0"/>
      <w:marBottom w:val="0"/>
      <w:divBdr>
        <w:top w:val="none" w:sz="0" w:space="0" w:color="auto"/>
        <w:left w:val="none" w:sz="0" w:space="0" w:color="auto"/>
        <w:bottom w:val="none" w:sz="0" w:space="0" w:color="auto"/>
        <w:right w:val="none" w:sz="0" w:space="0" w:color="auto"/>
      </w:divBdr>
      <w:divsChild>
        <w:div w:id="1838570286">
          <w:marLeft w:val="0"/>
          <w:marRight w:val="0"/>
          <w:marTop w:val="0"/>
          <w:marBottom w:val="0"/>
          <w:divBdr>
            <w:top w:val="none" w:sz="0" w:space="0" w:color="auto"/>
            <w:left w:val="none" w:sz="0" w:space="0" w:color="auto"/>
            <w:bottom w:val="none" w:sz="0" w:space="0" w:color="auto"/>
            <w:right w:val="none" w:sz="0" w:space="0" w:color="auto"/>
          </w:divBdr>
          <w:divsChild>
            <w:div w:id="1054891698">
              <w:marLeft w:val="0"/>
              <w:marRight w:val="0"/>
              <w:marTop w:val="0"/>
              <w:marBottom w:val="0"/>
              <w:divBdr>
                <w:top w:val="none" w:sz="0" w:space="0" w:color="auto"/>
                <w:left w:val="none" w:sz="0" w:space="0" w:color="auto"/>
                <w:bottom w:val="none" w:sz="0" w:space="0" w:color="auto"/>
                <w:right w:val="none" w:sz="0" w:space="0" w:color="auto"/>
              </w:divBdr>
              <w:divsChild>
                <w:div w:id="583299538">
                  <w:marLeft w:val="525"/>
                  <w:marRight w:val="0"/>
                  <w:marTop w:val="0"/>
                  <w:marBottom w:val="0"/>
                  <w:divBdr>
                    <w:top w:val="none" w:sz="0" w:space="0" w:color="auto"/>
                    <w:left w:val="none" w:sz="0" w:space="0" w:color="auto"/>
                    <w:bottom w:val="none" w:sz="0" w:space="0" w:color="auto"/>
                    <w:right w:val="none" w:sz="0" w:space="0" w:color="auto"/>
                  </w:divBdr>
                  <w:divsChild>
                    <w:div w:id="223761535">
                      <w:marLeft w:val="0"/>
                      <w:marRight w:val="0"/>
                      <w:marTop w:val="0"/>
                      <w:marBottom w:val="0"/>
                      <w:divBdr>
                        <w:top w:val="none" w:sz="0" w:space="0" w:color="auto"/>
                        <w:left w:val="none" w:sz="0" w:space="0" w:color="auto"/>
                        <w:bottom w:val="none" w:sz="0" w:space="0" w:color="auto"/>
                        <w:right w:val="none" w:sz="0" w:space="0" w:color="auto"/>
                      </w:divBdr>
                    </w:div>
                  </w:divsChild>
                </w:div>
                <w:div w:id="693380584">
                  <w:marLeft w:val="0"/>
                  <w:marRight w:val="0"/>
                  <w:marTop w:val="0"/>
                  <w:marBottom w:val="0"/>
                  <w:divBdr>
                    <w:top w:val="none" w:sz="0" w:space="0" w:color="auto"/>
                    <w:left w:val="none" w:sz="0" w:space="0" w:color="auto"/>
                    <w:bottom w:val="none" w:sz="0" w:space="0" w:color="auto"/>
                    <w:right w:val="none" w:sz="0" w:space="0" w:color="auto"/>
                  </w:divBdr>
                </w:div>
                <w:div w:id="1529487644">
                  <w:marLeft w:val="0"/>
                  <w:marRight w:val="0"/>
                  <w:marTop w:val="0"/>
                  <w:marBottom w:val="0"/>
                  <w:divBdr>
                    <w:top w:val="none" w:sz="0" w:space="0" w:color="auto"/>
                    <w:left w:val="none" w:sz="0" w:space="0" w:color="auto"/>
                    <w:bottom w:val="none" w:sz="0" w:space="0" w:color="auto"/>
                    <w:right w:val="none" w:sz="0" w:space="0" w:color="auto"/>
                  </w:divBdr>
                </w:div>
                <w:div w:id="129814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258259">
          <w:marLeft w:val="0"/>
          <w:marRight w:val="0"/>
          <w:marTop w:val="0"/>
          <w:marBottom w:val="0"/>
          <w:divBdr>
            <w:top w:val="none" w:sz="0" w:space="0" w:color="auto"/>
            <w:left w:val="none" w:sz="0" w:space="0" w:color="auto"/>
            <w:bottom w:val="none" w:sz="0" w:space="0" w:color="auto"/>
            <w:right w:val="none" w:sz="0" w:space="0" w:color="auto"/>
          </w:divBdr>
          <w:divsChild>
            <w:div w:id="1126582330">
              <w:marLeft w:val="0"/>
              <w:marRight w:val="0"/>
              <w:marTop w:val="0"/>
              <w:marBottom w:val="0"/>
              <w:divBdr>
                <w:top w:val="none" w:sz="0" w:space="0" w:color="auto"/>
                <w:left w:val="none" w:sz="0" w:space="0" w:color="auto"/>
                <w:bottom w:val="none" w:sz="0" w:space="0" w:color="auto"/>
                <w:right w:val="none" w:sz="0" w:space="0" w:color="auto"/>
              </w:divBdr>
              <w:divsChild>
                <w:div w:id="887255500">
                  <w:marLeft w:val="0"/>
                  <w:marRight w:val="0"/>
                  <w:marTop w:val="0"/>
                  <w:marBottom w:val="0"/>
                  <w:divBdr>
                    <w:top w:val="single" w:sz="2" w:space="0" w:color="DFDFDF"/>
                    <w:left w:val="single" w:sz="2" w:space="0" w:color="DFDFDF"/>
                    <w:bottom w:val="single" w:sz="2" w:space="0" w:color="DFDFDF"/>
                    <w:right w:val="single" w:sz="2" w:space="0" w:color="DFDFDF"/>
                  </w:divBdr>
                  <w:divsChild>
                    <w:div w:id="330260089">
                      <w:marLeft w:val="-282"/>
                      <w:marRight w:val="0"/>
                      <w:marTop w:val="0"/>
                      <w:marBottom w:val="0"/>
                      <w:divBdr>
                        <w:top w:val="none" w:sz="0" w:space="0" w:color="auto"/>
                        <w:left w:val="none" w:sz="0" w:space="0" w:color="auto"/>
                        <w:bottom w:val="none" w:sz="0" w:space="0" w:color="auto"/>
                        <w:right w:val="none" w:sz="0" w:space="0" w:color="auto"/>
                      </w:divBdr>
                      <w:divsChild>
                        <w:div w:id="1093165574">
                          <w:marLeft w:val="0"/>
                          <w:marRight w:val="0"/>
                          <w:marTop w:val="0"/>
                          <w:marBottom w:val="45"/>
                          <w:divBdr>
                            <w:top w:val="single" w:sz="2" w:space="0" w:color="A9A9A9"/>
                            <w:left w:val="single" w:sz="2" w:space="0" w:color="A9A9A9"/>
                            <w:bottom w:val="single" w:sz="2" w:space="0" w:color="A9A9A9"/>
                            <w:right w:val="single" w:sz="2" w:space="0" w:color="A9A9A9"/>
                          </w:divBdr>
                          <w:divsChild>
                            <w:div w:id="421991130">
                              <w:marLeft w:val="0"/>
                              <w:marRight w:val="0"/>
                              <w:marTop w:val="0"/>
                              <w:marBottom w:val="0"/>
                              <w:divBdr>
                                <w:top w:val="none" w:sz="0" w:space="0" w:color="auto"/>
                                <w:left w:val="none" w:sz="0" w:space="0" w:color="auto"/>
                                <w:bottom w:val="none" w:sz="0" w:space="0" w:color="auto"/>
                                <w:right w:val="none" w:sz="0" w:space="0" w:color="auto"/>
                              </w:divBdr>
                              <w:divsChild>
                                <w:div w:id="903030417">
                                  <w:marLeft w:val="287"/>
                                  <w:marRight w:val="0"/>
                                  <w:marTop w:val="0"/>
                                  <w:marBottom w:val="150"/>
                                  <w:divBdr>
                                    <w:top w:val="single" w:sz="2" w:space="0" w:color="E4E4E4"/>
                                    <w:left w:val="single" w:sz="2" w:space="0" w:color="E4E4E4"/>
                                    <w:bottom w:val="single" w:sz="2" w:space="0" w:color="E4E4E4"/>
                                    <w:right w:val="single" w:sz="2" w:space="0" w:color="E4E4E4"/>
                                  </w:divBdr>
                                </w:div>
                                <w:div w:id="1508906452">
                                  <w:marLeft w:val="287"/>
                                  <w:marRight w:val="0"/>
                                  <w:marTop w:val="0"/>
                                  <w:marBottom w:val="150"/>
                                  <w:divBdr>
                                    <w:top w:val="single" w:sz="2" w:space="0" w:color="E4E4E4"/>
                                    <w:left w:val="single" w:sz="2" w:space="0" w:color="E4E4E4"/>
                                    <w:bottom w:val="single" w:sz="2" w:space="0" w:color="E4E4E4"/>
                                    <w:right w:val="single" w:sz="2" w:space="0" w:color="E4E4E4"/>
                                  </w:divBdr>
                                </w:div>
                                <w:div w:id="547424053">
                                  <w:marLeft w:val="287"/>
                                  <w:marRight w:val="0"/>
                                  <w:marTop w:val="0"/>
                                  <w:marBottom w:val="150"/>
                                  <w:divBdr>
                                    <w:top w:val="single" w:sz="2" w:space="0" w:color="E4E4E4"/>
                                    <w:left w:val="single" w:sz="2" w:space="0" w:color="E4E4E4"/>
                                    <w:bottom w:val="single" w:sz="2" w:space="0" w:color="E4E4E4"/>
                                    <w:right w:val="single" w:sz="2" w:space="0" w:color="E4E4E4"/>
                                  </w:divBdr>
                                </w:div>
                                <w:div w:id="1936398834">
                                  <w:marLeft w:val="287"/>
                                  <w:marRight w:val="0"/>
                                  <w:marTop w:val="0"/>
                                  <w:marBottom w:val="150"/>
                                  <w:divBdr>
                                    <w:top w:val="single" w:sz="2" w:space="0" w:color="E4E4E4"/>
                                    <w:left w:val="single" w:sz="2" w:space="0" w:color="E4E4E4"/>
                                    <w:bottom w:val="single" w:sz="2" w:space="0" w:color="E4E4E4"/>
                                    <w:right w:val="single" w:sz="2" w:space="0" w:color="E4E4E4"/>
                                  </w:divBdr>
                                </w:div>
                                <w:div w:id="245379109">
                                  <w:marLeft w:val="287"/>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 w:id="1271282183">
                      <w:marLeft w:val="0"/>
                      <w:marRight w:val="0"/>
                      <w:marTop w:val="0"/>
                      <w:marBottom w:val="0"/>
                      <w:divBdr>
                        <w:top w:val="none" w:sz="0" w:space="0" w:color="auto"/>
                        <w:left w:val="none" w:sz="0" w:space="0" w:color="auto"/>
                        <w:bottom w:val="none" w:sz="0" w:space="0" w:color="auto"/>
                        <w:right w:val="none" w:sz="0" w:space="0" w:color="auto"/>
                      </w:divBdr>
                      <w:divsChild>
                        <w:div w:id="1688677568">
                          <w:marLeft w:val="0"/>
                          <w:marRight w:val="0"/>
                          <w:marTop w:val="0"/>
                          <w:marBottom w:val="0"/>
                          <w:divBdr>
                            <w:top w:val="none" w:sz="0" w:space="0" w:color="auto"/>
                            <w:left w:val="none" w:sz="0" w:space="0" w:color="auto"/>
                            <w:bottom w:val="none" w:sz="0" w:space="0" w:color="auto"/>
                            <w:right w:val="none" w:sz="0" w:space="0" w:color="auto"/>
                          </w:divBdr>
                        </w:div>
                        <w:div w:id="1311053659">
                          <w:marLeft w:val="0"/>
                          <w:marRight w:val="30"/>
                          <w:marTop w:val="0"/>
                          <w:marBottom w:val="0"/>
                          <w:divBdr>
                            <w:top w:val="none" w:sz="0" w:space="0" w:color="auto"/>
                            <w:left w:val="none" w:sz="0" w:space="0" w:color="auto"/>
                            <w:bottom w:val="none" w:sz="0" w:space="0" w:color="auto"/>
                            <w:right w:val="none" w:sz="0" w:space="0" w:color="auto"/>
                          </w:divBdr>
                        </w:div>
                        <w:div w:id="206270536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323195">
          <w:marLeft w:val="0"/>
          <w:marRight w:val="0"/>
          <w:marTop w:val="0"/>
          <w:marBottom w:val="0"/>
          <w:divBdr>
            <w:top w:val="none" w:sz="0" w:space="0" w:color="auto"/>
            <w:left w:val="none" w:sz="0" w:space="0" w:color="auto"/>
            <w:bottom w:val="none" w:sz="0" w:space="0" w:color="auto"/>
            <w:right w:val="none" w:sz="0" w:space="0" w:color="auto"/>
          </w:divBdr>
          <w:divsChild>
            <w:div w:id="944843419">
              <w:marLeft w:val="0"/>
              <w:marRight w:val="300"/>
              <w:marTop w:val="0"/>
              <w:marBottom w:val="0"/>
              <w:divBdr>
                <w:top w:val="none" w:sz="0" w:space="0" w:color="auto"/>
                <w:left w:val="none" w:sz="0" w:space="0" w:color="auto"/>
                <w:bottom w:val="none" w:sz="0" w:space="0" w:color="auto"/>
                <w:right w:val="none" w:sz="0" w:space="0" w:color="auto"/>
              </w:divBdr>
              <w:divsChild>
                <w:div w:id="954867157">
                  <w:marLeft w:val="0"/>
                  <w:marRight w:val="0"/>
                  <w:marTop w:val="0"/>
                  <w:marBottom w:val="225"/>
                  <w:divBdr>
                    <w:top w:val="none" w:sz="0" w:space="0" w:color="auto"/>
                    <w:left w:val="none" w:sz="0" w:space="0" w:color="auto"/>
                    <w:bottom w:val="none" w:sz="0" w:space="0" w:color="auto"/>
                    <w:right w:val="none" w:sz="0" w:space="0" w:color="auto"/>
                  </w:divBdr>
                  <w:divsChild>
                    <w:div w:id="1812357790">
                      <w:marLeft w:val="0"/>
                      <w:marRight w:val="0"/>
                      <w:marTop w:val="45"/>
                      <w:marBottom w:val="0"/>
                      <w:divBdr>
                        <w:top w:val="none" w:sz="0" w:space="0" w:color="auto"/>
                        <w:left w:val="none" w:sz="0" w:space="0" w:color="auto"/>
                        <w:bottom w:val="none" w:sz="0" w:space="0" w:color="auto"/>
                        <w:right w:val="none" w:sz="0" w:space="0" w:color="auto"/>
                      </w:divBdr>
                      <w:divsChild>
                        <w:div w:id="1642424715">
                          <w:marLeft w:val="0"/>
                          <w:marRight w:val="0"/>
                          <w:marTop w:val="0"/>
                          <w:marBottom w:val="45"/>
                          <w:divBdr>
                            <w:top w:val="none" w:sz="0" w:space="0" w:color="auto"/>
                            <w:left w:val="none" w:sz="0" w:space="0" w:color="auto"/>
                            <w:bottom w:val="none" w:sz="0" w:space="0" w:color="auto"/>
                            <w:right w:val="none" w:sz="0" w:space="0" w:color="auto"/>
                          </w:divBdr>
                        </w:div>
                        <w:div w:id="501315325">
                          <w:marLeft w:val="0"/>
                          <w:marRight w:val="0"/>
                          <w:marTop w:val="0"/>
                          <w:marBottom w:val="0"/>
                          <w:divBdr>
                            <w:top w:val="none" w:sz="0" w:space="0" w:color="auto"/>
                            <w:left w:val="none" w:sz="0" w:space="0" w:color="auto"/>
                            <w:bottom w:val="none" w:sz="0" w:space="0" w:color="auto"/>
                            <w:right w:val="none" w:sz="0" w:space="0" w:color="auto"/>
                          </w:divBdr>
                        </w:div>
                      </w:divsChild>
                    </w:div>
                    <w:div w:id="2051879437">
                      <w:marLeft w:val="0"/>
                      <w:marRight w:val="0"/>
                      <w:marTop w:val="0"/>
                      <w:marBottom w:val="0"/>
                      <w:divBdr>
                        <w:top w:val="none" w:sz="0" w:space="0" w:color="auto"/>
                        <w:left w:val="none" w:sz="0" w:space="0" w:color="auto"/>
                        <w:bottom w:val="none" w:sz="0" w:space="0" w:color="auto"/>
                        <w:right w:val="none" w:sz="0" w:space="0" w:color="auto"/>
                      </w:divBdr>
                    </w:div>
                  </w:divsChild>
                </w:div>
                <w:div w:id="883181491">
                  <w:marLeft w:val="0"/>
                  <w:marRight w:val="0"/>
                  <w:marTop w:val="0"/>
                  <w:marBottom w:val="225"/>
                  <w:divBdr>
                    <w:top w:val="none" w:sz="0" w:space="0" w:color="auto"/>
                    <w:left w:val="none" w:sz="0" w:space="0" w:color="auto"/>
                    <w:bottom w:val="none" w:sz="0" w:space="0" w:color="auto"/>
                    <w:right w:val="none" w:sz="0" w:space="0" w:color="auto"/>
                  </w:divBdr>
                  <w:divsChild>
                    <w:div w:id="1594508431">
                      <w:marLeft w:val="0"/>
                      <w:marRight w:val="0"/>
                      <w:marTop w:val="0"/>
                      <w:marBottom w:val="0"/>
                      <w:divBdr>
                        <w:top w:val="none" w:sz="0" w:space="0" w:color="auto"/>
                        <w:left w:val="none" w:sz="0" w:space="0" w:color="auto"/>
                        <w:bottom w:val="none" w:sz="0" w:space="0" w:color="auto"/>
                        <w:right w:val="none" w:sz="0" w:space="0" w:color="auto"/>
                      </w:divBdr>
                      <w:divsChild>
                        <w:div w:id="234824953">
                          <w:marLeft w:val="0"/>
                          <w:marRight w:val="0"/>
                          <w:marTop w:val="0"/>
                          <w:marBottom w:val="375"/>
                          <w:divBdr>
                            <w:top w:val="none" w:sz="0" w:space="0" w:color="auto"/>
                            <w:left w:val="none" w:sz="0" w:space="0" w:color="auto"/>
                            <w:bottom w:val="none" w:sz="0" w:space="0" w:color="auto"/>
                            <w:right w:val="none" w:sz="0" w:space="0" w:color="auto"/>
                          </w:divBdr>
                        </w:div>
                        <w:div w:id="997878895">
                          <w:marLeft w:val="0"/>
                          <w:marRight w:val="0"/>
                          <w:marTop w:val="375"/>
                          <w:marBottom w:val="375"/>
                          <w:divBdr>
                            <w:top w:val="single" w:sz="2" w:space="0" w:color="927440"/>
                            <w:left w:val="single" w:sz="2" w:space="0" w:color="927440"/>
                            <w:bottom w:val="single" w:sz="6" w:space="0" w:color="927440"/>
                            <w:right w:val="single" w:sz="6" w:space="0" w:color="927440"/>
                          </w:divBdr>
                          <w:divsChild>
                            <w:div w:id="293948906">
                              <w:marLeft w:val="0"/>
                              <w:marRight w:val="0"/>
                              <w:marTop w:val="0"/>
                              <w:marBottom w:val="0"/>
                              <w:divBdr>
                                <w:top w:val="single" w:sz="6" w:space="6" w:color="927440"/>
                                <w:left w:val="single" w:sz="6" w:space="6" w:color="927440"/>
                                <w:bottom w:val="single" w:sz="2" w:space="6" w:color="927440"/>
                                <w:right w:val="single" w:sz="2" w:space="6" w:color="927440"/>
                              </w:divBdr>
                              <w:divsChild>
                                <w:div w:id="6934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0763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411663951">
      <w:bodyDiv w:val="1"/>
      <w:marLeft w:val="0"/>
      <w:marRight w:val="0"/>
      <w:marTop w:val="0"/>
      <w:marBottom w:val="0"/>
      <w:divBdr>
        <w:top w:val="none" w:sz="0" w:space="0" w:color="auto"/>
        <w:left w:val="none" w:sz="0" w:space="0" w:color="auto"/>
        <w:bottom w:val="none" w:sz="0" w:space="0" w:color="auto"/>
        <w:right w:val="none" w:sz="0" w:space="0" w:color="auto"/>
      </w:divBdr>
    </w:div>
    <w:div w:id="412823014">
      <w:bodyDiv w:val="1"/>
      <w:marLeft w:val="0"/>
      <w:marRight w:val="0"/>
      <w:marTop w:val="0"/>
      <w:marBottom w:val="0"/>
      <w:divBdr>
        <w:top w:val="none" w:sz="0" w:space="0" w:color="auto"/>
        <w:left w:val="none" w:sz="0" w:space="0" w:color="auto"/>
        <w:bottom w:val="none" w:sz="0" w:space="0" w:color="auto"/>
        <w:right w:val="none" w:sz="0" w:space="0" w:color="auto"/>
      </w:divBdr>
      <w:divsChild>
        <w:div w:id="859464541">
          <w:marLeft w:val="0"/>
          <w:marRight w:val="0"/>
          <w:marTop w:val="0"/>
          <w:marBottom w:val="0"/>
          <w:divBdr>
            <w:top w:val="none" w:sz="0" w:space="0" w:color="auto"/>
            <w:left w:val="none" w:sz="0" w:space="0" w:color="auto"/>
            <w:bottom w:val="none" w:sz="0" w:space="0" w:color="auto"/>
            <w:right w:val="none" w:sz="0" w:space="0" w:color="auto"/>
          </w:divBdr>
          <w:divsChild>
            <w:div w:id="1794984816">
              <w:marLeft w:val="0"/>
              <w:marRight w:val="0"/>
              <w:marTop w:val="0"/>
              <w:marBottom w:val="0"/>
              <w:divBdr>
                <w:top w:val="none" w:sz="0" w:space="0" w:color="auto"/>
                <w:left w:val="none" w:sz="0" w:space="0" w:color="auto"/>
                <w:bottom w:val="none" w:sz="0" w:space="0" w:color="auto"/>
                <w:right w:val="none" w:sz="0" w:space="0" w:color="auto"/>
              </w:divBdr>
              <w:divsChild>
                <w:div w:id="339544621">
                  <w:marLeft w:val="525"/>
                  <w:marRight w:val="0"/>
                  <w:marTop w:val="0"/>
                  <w:marBottom w:val="0"/>
                  <w:divBdr>
                    <w:top w:val="none" w:sz="0" w:space="0" w:color="auto"/>
                    <w:left w:val="none" w:sz="0" w:space="0" w:color="auto"/>
                    <w:bottom w:val="none" w:sz="0" w:space="0" w:color="auto"/>
                    <w:right w:val="none" w:sz="0" w:space="0" w:color="auto"/>
                  </w:divBdr>
                  <w:divsChild>
                    <w:div w:id="1138300603">
                      <w:marLeft w:val="0"/>
                      <w:marRight w:val="0"/>
                      <w:marTop w:val="0"/>
                      <w:marBottom w:val="0"/>
                      <w:divBdr>
                        <w:top w:val="none" w:sz="0" w:space="0" w:color="auto"/>
                        <w:left w:val="none" w:sz="0" w:space="0" w:color="auto"/>
                        <w:bottom w:val="none" w:sz="0" w:space="0" w:color="auto"/>
                        <w:right w:val="none" w:sz="0" w:space="0" w:color="auto"/>
                      </w:divBdr>
                    </w:div>
                  </w:divsChild>
                </w:div>
                <w:div w:id="1917473658">
                  <w:marLeft w:val="0"/>
                  <w:marRight w:val="0"/>
                  <w:marTop w:val="0"/>
                  <w:marBottom w:val="0"/>
                  <w:divBdr>
                    <w:top w:val="none" w:sz="0" w:space="0" w:color="auto"/>
                    <w:left w:val="none" w:sz="0" w:space="0" w:color="auto"/>
                    <w:bottom w:val="none" w:sz="0" w:space="0" w:color="auto"/>
                    <w:right w:val="none" w:sz="0" w:space="0" w:color="auto"/>
                  </w:divBdr>
                </w:div>
                <w:div w:id="260846148">
                  <w:marLeft w:val="0"/>
                  <w:marRight w:val="0"/>
                  <w:marTop w:val="0"/>
                  <w:marBottom w:val="0"/>
                  <w:divBdr>
                    <w:top w:val="none" w:sz="0" w:space="0" w:color="auto"/>
                    <w:left w:val="none" w:sz="0" w:space="0" w:color="auto"/>
                    <w:bottom w:val="none" w:sz="0" w:space="0" w:color="auto"/>
                    <w:right w:val="none" w:sz="0" w:space="0" w:color="auto"/>
                  </w:divBdr>
                </w:div>
                <w:div w:id="2663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076872">
          <w:marLeft w:val="0"/>
          <w:marRight w:val="0"/>
          <w:marTop w:val="0"/>
          <w:marBottom w:val="0"/>
          <w:divBdr>
            <w:top w:val="none" w:sz="0" w:space="0" w:color="auto"/>
            <w:left w:val="none" w:sz="0" w:space="0" w:color="auto"/>
            <w:bottom w:val="none" w:sz="0" w:space="0" w:color="auto"/>
            <w:right w:val="none" w:sz="0" w:space="0" w:color="auto"/>
          </w:divBdr>
          <w:divsChild>
            <w:div w:id="1002440185">
              <w:marLeft w:val="0"/>
              <w:marRight w:val="0"/>
              <w:marTop w:val="0"/>
              <w:marBottom w:val="0"/>
              <w:divBdr>
                <w:top w:val="none" w:sz="0" w:space="0" w:color="auto"/>
                <w:left w:val="none" w:sz="0" w:space="0" w:color="auto"/>
                <w:bottom w:val="none" w:sz="0" w:space="0" w:color="auto"/>
                <w:right w:val="none" w:sz="0" w:space="0" w:color="auto"/>
              </w:divBdr>
              <w:divsChild>
                <w:div w:id="1843815069">
                  <w:marLeft w:val="0"/>
                  <w:marRight w:val="0"/>
                  <w:marTop w:val="0"/>
                  <w:marBottom w:val="0"/>
                  <w:divBdr>
                    <w:top w:val="single" w:sz="2" w:space="0" w:color="DFDFDF"/>
                    <w:left w:val="single" w:sz="2" w:space="0" w:color="DFDFDF"/>
                    <w:bottom w:val="single" w:sz="2" w:space="0" w:color="DFDFDF"/>
                    <w:right w:val="single" w:sz="2" w:space="0" w:color="DFDFDF"/>
                  </w:divBdr>
                  <w:divsChild>
                    <w:div w:id="957756248">
                      <w:marLeft w:val="-282"/>
                      <w:marRight w:val="0"/>
                      <w:marTop w:val="0"/>
                      <w:marBottom w:val="0"/>
                      <w:divBdr>
                        <w:top w:val="none" w:sz="0" w:space="0" w:color="auto"/>
                        <w:left w:val="none" w:sz="0" w:space="0" w:color="auto"/>
                        <w:bottom w:val="none" w:sz="0" w:space="0" w:color="auto"/>
                        <w:right w:val="none" w:sz="0" w:space="0" w:color="auto"/>
                      </w:divBdr>
                      <w:divsChild>
                        <w:div w:id="1819833627">
                          <w:marLeft w:val="0"/>
                          <w:marRight w:val="0"/>
                          <w:marTop w:val="0"/>
                          <w:marBottom w:val="45"/>
                          <w:divBdr>
                            <w:top w:val="single" w:sz="2" w:space="0" w:color="A9A9A9"/>
                            <w:left w:val="single" w:sz="2" w:space="0" w:color="A9A9A9"/>
                            <w:bottom w:val="single" w:sz="2" w:space="0" w:color="A9A9A9"/>
                            <w:right w:val="single" w:sz="2" w:space="0" w:color="A9A9A9"/>
                          </w:divBdr>
                          <w:divsChild>
                            <w:div w:id="1606188304">
                              <w:marLeft w:val="0"/>
                              <w:marRight w:val="0"/>
                              <w:marTop w:val="0"/>
                              <w:marBottom w:val="0"/>
                              <w:divBdr>
                                <w:top w:val="none" w:sz="0" w:space="0" w:color="auto"/>
                                <w:left w:val="none" w:sz="0" w:space="0" w:color="auto"/>
                                <w:bottom w:val="none" w:sz="0" w:space="0" w:color="auto"/>
                                <w:right w:val="none" w:sz="0" w:space="0" w:color="auto"/>
                              </w:divBdr>
                              <w:divsChild>
                                <w:div w:id="301543713">
                                  <w:marLeft w:val="287"/>
                                  <w:marRight w:val="0"/>
                                  <w:marTop w:val="0"/>
                                  <w:marBottom w:val="150"/>
                                  <w:divBdr>
                                    <w:top w:val="single" w:sz="2" w:space="0" w:color="E4E4E4"/>
                                    <w:left w:val="single" w:sz="2" w:space="0" w:color="E4E4E4"/>
                                    <w:bottom w:val="single" w:sz="2" w:space="0" w:color="E4E4E4"/>
                                    <w:right w:val="single" w:sz="2" w:space="0" w:color="E4E4E4"/>
                                  </w:divBdr>
                                </w:div>
                                <w:div w:id="1216894121">
                                  <w:marLeft w:val="287"/>
                                  <w:marRight w:val="0"/>
                                  <w:marTop w:val="0"/>
                                  <w:marBottom w:val="150"/>
                                  <w:divBdr>
                                    <w:top w:val="single" w:sz="2" w:space="0" w:color="E4E4E4"/>
                                    <w:left w:val="single" w:sz="2" w:space="0" w:color="E4E4E4"/>
                                    <w:bottom w:val="single" w:sz="2" w:space="0" w:color="E4E4E4"/>
                                    <w:right w:val="single" w:sz="2" w:space="0" w:color="E4E4E4"/>
                                  </w:divBdr>
                                </w:div>
                                <w:div w:id="274408727">
                                  <w:marLeft w:val="287"/>
                                  <w:marRight w:val="0"/>
                                  <w:marTop w:val="0"/>
                                  <w:marBottom w:val="150"/>
                                  <w:divBdr>
                                    <w:top w:val="single" w:sz="2" w:space="0" w:color="E4E4E4"/>
                                    <w:left w:val="single" w:sz="2" w:space="0" w:color="E4E4E4"/>
                                    <w:bottom w:val="single" w:sz="2" w:space="0" w:color="E4E4E4"/>
                                    <w:right w:val="single" w:sz="2" w:space="0" w:color="E4E4E4"/>
                                  </w:divBdr>
                                </w:div>
                                <w:div w:id="214392097">
                                  <w:marLeft w:val="287"/>
                                  <w:marRight w:val="0"/>
                                  <w:marTop w:val="0"/>
                                  <w:marBottom w:val="150"/>
                                  <w:divBdr>
                                    <w:top w:val="single" w:sz="2" w:space="0" w:color="E4E4E4"/>
                                    <w:left w:val="single" w:sz="2" w:space="0" w:color="E4E4E4"/>
                                    <w:bottom w:val="single" w:sz="2" w:space="0" w:color="E4E4E4"/>
                                    <w:right w:val="single" w:sz="2" w:space="0" w:color="E4E4E4"/>
                                  </w:divBdr>
                                </w:div>
                                <w:div w:id="1973320945">
                                  <w:marLeft w:val="287"/>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 w:id="313460032">
                      <w:marLeft w:val="0"/>
                      <w:marRight w:val="0"/>
                      <w:marTop w:val="0"/>
                      <w:marBottom w:val="0"/>
                      <w:divBdr>
                        <w:top w:val="none" w:sz="0" w:space="0" w:color="auto"/>
                        <w:left w:val="none" w:sz="0" w:space="0" w:color="auto"/>
                        <w:bottom w:val="none" w:sz="0" w:space="0" w:color="auto"/>
                        <w:right w:val="none" w:sz="0" w:space="0" w:color="auto"/>
                      </w:divBdr>
                      <w:divsChild>
                        <w:div w:id="1328090370">
                          <w:marLeft w:val="0"/>
                          <w:marRight w:val="0"/>
                          <w:marTop w:val="0"/>
                          <w:marBottom w:val="0"/>
                          <w:divBdr>
                            <w:top w:val="none" w:sz="0" w:space="0" w:color="auto"/>
                            <w:left w:val="none" w:sz="0" w:space="0" w:color="auto"/>
                            <w:bottom w:val="none" w:sz="0" w:space="0" w:color="auto"/>
                            <w:right w:val="none" w:sz="0" w:space="0" w:color="auto"/>
                          </w:divBdr>
                        </w:div>
                        <w:div w:id="545919181">
                          <w:marLeft w:val="0"/>
                          <w:marRight w:val="30"/>
                          <w:marTop w:val="0"/>
                          <w:marBottom w:val="0"/>
                          <w:divBdr>
                            <w:top w:val="none" w:sz="0" w:space="0" w:color="auto"/>
                            <w:left w:val="none" w:sz="0" w:space="0" w:color="auto"/>
                            <w:bottom w:val="none" w:sz="0" w:space="0" w:color="auto"/>
                            <w:right w:val="none" w:sz="0" w:space="0" w:color="auto"/>
                          </w:divBdr>
                        </w:div>
                        <w:div w:id="590312323">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976764">
          <w:marLeft w:val="0"/>
          <w:marRight w:val="0"/>
          <w:marTop w:val="0"/>
          <w:marBottom w:val="0"/>
          <w:divBdr>
            <w:top w:val="none" w:sz="0" w:space="0" w:color="auto"/>
            <w:left w:val="none" w:sz="0" w:space="0" w:color="auto"/>
            <w:bottom w:val="none" w:sz="0" w:space="0" w:color="auto"/>
            <w:right w:val="none" w:sz="0" w:space="0" w:color="auto"/>
          </w:divBdr>
          <w:divsChild>
            <w:div w:id="197397503">
              <w:marLeft w:val="0"/>
              <w:marRight w:val="300"/>
              <w:marTop w:val="0"/>
              <w:marBottom w:val="0"/>
              <w:divBdr>
                <w:top w:val="none" w:sz="0" w:space="0" w:color="auto"/>
                <w:left w:val="none" w:sz="0" w:space="0" w:color="auto"/>
                <w:bottom w:val="none" w:sz="0" w:space="0" w:color="auto"/>
                <w:right w:val="none" w:sz="0" w:space="0" w:color="auto"/>
              </w:divBdr>
              <w:divsChild>
                <w:div w:id="1131288094">
                  <w:marLeft w:val="0"/>
                  <w:marRight w:val="0"/>
                  <w:marTop w:val="0"/>
                  <w:marBottom w:val="225"/>
                  <w:divBdr>
                    <w:top w:val="none" w:sz="0" w:space="0" w:color="auto"/>
                    <w:left w:val="none" w:sz="0" w:space="0" w:color="auto"/>
                    <w:bottom w:val="none" w:sz="0" w:space="0" w:color="auto"/>
                    <w:right w:val="none" w:sz="0" w:space="0" w:color="auto"/>
                  </w:divBdr>
                  <w:divsChild>
                    <w:div w:id="780338568">
                      <w:marLeft w:val="0"/>
                      <w:marRight w:val="0"/>
                      <w:marTop w:val="45"/>
                      <w:marBottom w:val="0"/>
                      <w:divBdr>
                        <w:top w:val="none" w:sz="0" w:space="0" w:color="auto"/>
                        <w:left w:val="none" w:sz="0" w:space="0" w:color="auto"/>
                        <w:bottom w:val="none" w:sz="0" w:space="0" w:color="auto"/>
                        <w:right w:val="none" w:sz="0" w:space="0" w:color="auto"/>
                      </w:divBdr>
                      <w:divsChild>
                        <w:div w:id="710809432">
                          <w:marLeft w:val="0"/>
                          <w:marRight w:val="0"/>
                          <w:marTop w:val="0"/>
                          <w:marBottom w:val="45"/>
                          <w:divBdr>
                            <w:top w:val="none" w:sz="0" w:space="0" w:color="auto"/>
                            <w:left w:val="none" w:sz="0" w:space="0" w:color="auto"/>
                            <w:bottom w:val="none" w:sz="0" w:space="0" w:color="auto"/>
                            <w:right w:val="none" w:sz="0" w:space="0" w:color="auto"/>
                          </w:divBdr>
                        </w:div>
                        <w:div w:id="422646673">
                          <w:marLeft w:val="0"/>
                          <w:marRight w:val="0"/>
                          <w:marTop w:val="0"/>
                          <w:marBottom w:val="0"/>
                          <w:divBdr>
                            <w:top w:val="none" w:sz="0" w:space="0" w:color="auto"/>
                            <w:left w:val="none" w:sz="0" w:space="0" w:color="auto"/>
                            <w:bottom w:val="none" w:sz="0" w:space="0" w:color="auto"/>
                            <w:right w:val="none" w:sz="0" w:space="0" w:color="auto"/>
                          </w:divBdr>
                        </w:div>
                      </w:divsChild>
                    </w:div>
                    <w:div w:id="1161046427">
                      <w:marLeft w:val="0"/>
                      <w:marRight w:val="0"/>
                      <w:marTop w:val="0"/>
                      <w:marBottom w:val="0"/>
                      <w:divBdr>
                        <w:top w:val="none" w:sz="0" w:space="0" w:color="auto"/>
                        <w:left w:val="none" w:sz="0" w:space="0" w:color="auto"/>
                        <w:bottom w:val="none" w:sz="0" w:space="0" w:color="auto"/>
                        <w:right w:val="none" w:sz="0" w:space="0" w:color="auto"/>
                      </w:divBdr>
                    </w:div>
                  </w:divsChild>
                </w:div>
                <w:div w:id="227495865">
                  <w:marLeft w:val="0"/>
                  <w:marRight w:val="0"/>
                  <w:marTop w:val="0"/>
                  <w:marBottom w:val="225"/>
                  <w:divBdr>
                    <w:top w:val="none" w:sz="0" w:space="0" w:color="auto"/>
                    <w:left w:val="none" w:sz="0" w:space="0" w:color="auto"/>
                    <w:bottom w:val="none" w:sz="0" w:space="0" w:color="auto"/>
                    <w:right w:val="none" w:sz="0" w:space="0" w:color="auto"/>
                  </w:divBdr>
                  <w:divsChild>
                    <w:div w:id="1129006145">
                      <w:marLeft w:val="0"/>
                      <w:marRight w:val="0"/>
                      <w:marTop w:val="0"/>
                      <w:marBottom w:val="0"/>
                      <w:divBdr>
                        <w:top w:val="none" w:sz="0" w:space="0" w:color="auto"/>
                        <w:left w:val="none" w:sz="0" w:space="0" w:color="auto"/>
                        <w:bottom w:val="none" w:sz="0" w:space="0" w:color="auto"/>
                        <w:right w:val="none" w:sz="0" w:space="0" w:color="auto"/>
                      </w:divBdr>
                      <w:divsChild>
                        <w:div w:id="190992078">
                          <w:marLeft w:val="0"/>
                          <w:marRight w:val="0"/>
                          <w:marTop w:val="0"/>
                          <w:marBottom w:val="375"/>
                          <w:divBdr>
                            <w:top w:val="none" w:sz="0" w:space="0" w:color="auto"/>
                            <w:left w:val="none" w:sz="0" w:space="0" w:color="auto"/>
                            <w:bottom w:val="none" w:sz="0" w:space="0" w:color="auto"/>
                            <w:right w:val="none" w:sz="0" w:space="0" w:color="auto"/>
                          </w:divBdr>
                        </w:div>
                        <w:div w:id="121927090">
                          <w:marLeft w:val="0"/>
                          <w:marRight w:val="0"/>
                          <w:marTop w:val="375"/>
                          <w:marBottom w:val="375"/>
                          <w:divBdr>
                            <w:top w:val="single" w:sz="2" w:space="0" w:color="927440"/>
                            <w:left w:val="single" w:sz="2" w:space="0" w:color="927440"/>
                            <w:bottom w:val="single" w:sz="6" w:space="0" w:color="927440"/>
                            <w:right w:val="single" w:sz="6" w:space="0" w:color="927440"/>
                          </w:divBdr>
                          <w:divsChild>
                            <w:div w:id="1507553915">
                              <w:marLeft w:val="0"/>
                              <w:marRight w:val="0"/>
                              <w:marTop w:val="0"/>
                              <w:marBottom w:val="0"/>
                              <w:divBdr>
                                <w:top w:val="single" w:sz="6" w:space="6" w:color="927440"/>
                                <w:left w:val="single" w:sz="6" w:space="6" w:color="927440"/>
                                <w:bottom w:val="single" w:sz="2" w:space="6" w:color="927440"/>
                                <w:right w:val="single" w:sz="2" w:space="6" w:color="927440"/>
                              </w:divBdr>
                              <w:divsChild>
                                <w:div w:id="152235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63735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485168790">
      <w:bodyDiv w:val="1"/>
      <w:marLeft w:val="0"/>
      <w:marRight w:val="0"/>
      <w:marTop w:val="0"/>
      <w:marBottom w:val="0"/>
      <w:divBdr>
        <w:top w:val="none" w:sz="0" w:space="0" w:color="auto"/>
        <w:left w:val="none" w:sz="0" w:space="0" w:color="auto"/>
        <w:bottom w:val="none" w:sz="0" w:space="0" w:color="auto"/>
        <w:right w:val="none" w:sz="0" w:space="0" w:color="auto"/>
      </w:divBdr>
    </w:div>
    <w:div w:id="585463316">
      <w:bodyDiv w:val="1"/>
      <w:marLeft w:val="0"/>
      <w:marRight w:val="0"/>
      <w:marTop w:val="0"/>
      <w:marBottom w:val="0"/>
      <w:divBdr>
        <w:top w:val="none" w:sz="0" w:space="0" w:color="auto"/>
        <w:left w:val="none" w:sz="0" w:space="0" w:color="auto"/>
        <w:bottom w:val="none" w:sz="0" w:space="0" w:color="auto"/>
        <w:right w:val="none" w:sz="0" w:space="0" w:color="auto"/>
      </w:divBdr>
    </w:div>
    <w:div w:id="736636774">
      <w:bodyDiv w:val="1"/>
      <w:marLeft w:val="0"/>
      <w:marRight w:val="0"/>
      <w:marTop w:val="0"/>
      <w:marBottom w:val="0"/>
      <w:divBdr>
        <w:top w:val="none" w:sz="0" w:space="0" w:color="auto"/>
        <w:left w:val="none" w:sz="0" w:space="0" w:color="auto"/>
        <w:bottom w:val="none" w:sz="0" w:space="0" w:color="auto"/>
        <w:right w:val="none" w:sz="0" w:space="0" w:color="auto"/>
      </w:divBdr>
      <w:divsChild>
        <w:div w:id="1949966995">
          <w:marLeft w:val="0"/>
          <w:marRight w:val="0"/>
          <w:marTop w:val="0"/>
          <w:marBottom w:val="0"/>
          <w:divBdr>
            <w:top w:val="none" w:sz="0" w:space="0" w:color="auto"/>
            <w:left w:val="none" w:sz="0" w:space="0" w:color="auto"/>
            <w:bottom w:val="none" w:sz="0" w:space="0" w:color="auto"/>
            <w:right w:val="none" w:sz="0" w:space="0" w:color="auto"/>
          </w:divBdr>
          <w:divsChild>
            <w:div w:id="1668360878">
              <w:marLeft w:val="0"/>
              <w:marRight w:val="0"/>
              <w:marTop w:val="0"/>
              <w:marBottom w:val="0"/>
              <w:divBdr>
                <w:top w:val="none" w:sz="0" w:space="0" w:color="auto"/>
                <w:left w:val="none" w:sz="0" w:space="0" w:color="auto"/>
                <w:bottom w:val="none" w:sz="0" w:space="0" w:color="auto"/>
                <w:right w:val="none" w:sz="0" w:space="0" w:color="auto"/>
              </w:divBdr>
              <w:divsChild>
                <w:div w:id="1031343824">
                  <w:marLeft w:val="525"/>
                  <w:marRight w:val="0"/>
                  <w:marTop w:val="0"/>
                  <w:marBottom w:val="0"/>
                  <w:divBdr>
                    <w:top w:val="none" w:sz="0" w:space="0" w:color="auto"/>
                    <w:left w:val="none" w:sz="0" w:space="0" w:color="auto"/>
                    <w:bottom w:val="none" w:sz="0" w:space="0" w:color="auto"/>
                    <w:right w:val="none" w:sz="0" w:space="0" w:color="auto"/>
                  </w:divBdr>
                  <w:divsChild>
                    <w:div w:id="1832410227">
                      <w:marLeft w:val="0"/>
                      <w:marRight w:val="0"/>
                      <w:marTop w:val="0"/>
                      <w:marBottom w:val="0"/>
                      <w:divBdr>
                        <w:top w:val="none" w:sz="0" w:space="0" w:color="auto"/>
                        <w:left w:val="none" w:sz="0" w:space="0" w:color="auto"/>
                        <w:bottom w:val="none" w:sz="0" w:space="0" w:color="auto"/>
                        <w:right w:val="none" w:sz="0" w:space="0" w:color="auto"/>
                      </w:divBdr>
                    </w:div>
                  </w:divsChild>
                </w:div>
                <w:div w:id="985281426">
                  <w:marLeft w:val="0"/>
                  <w:marRight w:val="0"/>
                  <w:marTop w:val="0"/>
                  <w:marBottom w:val="0"/>
                  <w:divBdr>
                    <w:top w:val="none" w:sz="0" w:space="0" w:color="auto"/>
                    <w:left w:val="none" w:sz="0" w:space="0" w:color="auto"/>
                    <w:bottom w:val="none" w:sz="0" w:space="0" w:color="auto"/>
                    <w:right w:val="none" w:sz="0" w:space="0" w:color="auto"/>
                  </w:divBdr>
                </w:div>
                <w:div w:id="1954633431">
                  <w:marLeft w:val="0"/>
                  <w:marRight w:val="0"/>
                  <w:marTop w:val="0"/>
                  <w:marBottom w:val="0"/>
                  <w:divBdr>
                    <w:top w:val="none" w:sz="0" w:space="0" w:color="auto"/>
                    <w:left w:val="none" w:sz="0" w:space="0" w:color="auto"/>
                    <w:bottom w:val="none" w:sz="0" w:space="0" w:color="auto"/>
                    <w:right w:val="none" w:sz="0" w:space="0" w:color="auto"/>
                  </w:divBdr>
                </w:div>
                <w:div w:id="26746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69393">
          <w:marLeft w:val="0"/>
          <w:marRight w:val="0"/>
          <w:marTop w:val="0"/>
          <w:marBottom w:val="0"/>
          <w:divBdr>
            <w:top w:val="none" w:sz="0" w:space="0" w:color="auto"/>
            <w:left w:val="none" w:sz="0" w:space="0" w:color="auto"/>
            <w:bottom w:val="none" w:sz="0" w:space="0" w:color="auto"/>
            <w:right w:val="none" w:sz="0" w:space="0" w:color="auto"/>
          </w:divBdr>
          <w:divsChild>
            <w:div w:id="452788349">
              <w:marLeft w:val="0"/>
              <w:marRight w:val="0"/>
              <w:marTop w:val="0"/>
              <w:marBottom w:val="0"/>
              <w:divBdr>
                <w:top w:val="none" w:sz="0" w:space="0" w:color="auto"/>
                <w:left w:val="none" w:sz="0" w:space="0" w:color="auto"/>
                <w:bottom w:val="none" w:sz="0" w:space="0" w:color="auto"/>
                <w:right w:val="none" w:sz="0" w:space="0" w:color="auto"/>
              </w:divBdr>
              <w:divsChild>
                <w:div w:id="552426266">
                  <w:marLeft w:val="0"/>
                  <w:marRight w:val="0"/>
                  <w:marTop w:val="0"/>
                  <w:marBottom w:val="0"/>
                  <w:divBdr>
                    <w:top w:val="single" w:sz="2" w:space="0" w:color="DFDFDF"/>
                    <w:left w:val="single" w:sz="2" w:space="0" w:color="DFDFDF"/>
                    <w:bottom w:val="single" w:sz="2" w:space="0" w:color="DFDFDF"/>
                    <w:right w:val="single" w:sz="2" w:space="0" w:color="DFDFDF"/>
                  </w:divBdr>
                  <w:divsChild>
                    <w:div w:id="1761411410">
                      <w:marLeft w:val="-282"/>
                      <w:marRight w:val="0"/>
                      <w:marTop w:val="0"/>
                      <w:marBottom w:val="0"/>
                      <w:divBdr>
                        <w:top w:val="none" w:sz="0" w:space="0" w:color="auto"/>
                        <w:left w:val="none" w:sz="0" w:space="0" w:color="auto"/>
                        <w:bottom w:val="none" w:sz="0" w:space="0" w:color="auto"/>
                        <w:right w:val="none" w:sz="0" w:space="0" w:color="auto"/>
                      </w:divBdr>
                      <w:divsChild>
                        <w:div w:id="1541437464">
                          <w:marLeft w:val="0"/>
                          <w:marRight w:val="0"/>
                          <w:marTop w:val="0"/>
                          <w:marBottom w:val="45"/>
                          <w:divBdr>
                            <w:top w:val="single" w:sz="2" w:space="0" w:color="A9A9A9"/>
                            <w:left w:val="single" w:sz="2" w:space="0" w:color="A9A9A9"/>
                            <w:bottom w:val="single" w:sz="2" w:space="0" w:color="A9A9A9"/>
                            <w:right w:val="single" w:sz="2" w:space="0" w:color="A9A9A9"/>
                          </w:divBdr>
                          <w:divsChild>
                            <w:div w:id="1239514133">
                              <w:marLeft w:val="0"/>
                              <w:marRight w:val="0"/>
                              <w:marTop w:val="0"/>
                              <w:marBottom w:val="0"/>
                              <w:divBdr>
                                <w:top w:val="none" w:sz="0" w:space="0" w:color="auto"/>
                                <w:left w:val="none" w:sz="0" w:space="0" w:color="auto"/>
                                <w:bottom w:val="none" w:sz="0" w:space="0" w:color="auto"/>
                                <w:right w:val="none" w:sz="0" w:space="0" w:color="auto"/>
                              </w:divBdr>
                              <w:divsChild>
                                <w:div w:id="1466973726">
                                  <w:marLeft w:val="287"/>
                                  <w:marRight w:val="0"/>
                                  <w:marTop w:val="0"/>
                                  <w:marBottom w:val="150"/>
                                  <w:divBdr>
                                    <w:top w:val="single" w:sz="2" w:space="0" w:color="E4E4E4"/>
                                    <w:left w:val="single" w:sz="2" w:space="0" w:color="E4E4E4"/>
                                    <w:bottom w:val="single" w:sz="2" w:space="0" w:color="E4E4E4"/>
                                    <w:right w:val="single" w:sz="2" w:space="0" w:color="E4E4E4"/>
                                  </w:divBdr>
                                </w:div>
                                <w:div w:id="737090407">
                                  <w:marLeft w:val="287"/>
                                  <w:marRight w:val="0"/>
                                  <w:marTop w:val="0"/>
                                  <w:marBottom w:val="150"/>
                                  <w:divBdr>
                                    <w:top w:val="single" w:sz="2" w:space="0" w:color="E4E4E4"/>
                                    <w:left w:val="single" w:sz="2" w:space="0" w:color="E4E4E4"/>
                                    <w:bottom w:val="single" w:sz="2" w:space="0" w:color="E4E4E4"/>
                                    <w:right w:val="single" w:sz="2" w:space="0" w:color="E4E4E4"/>
                                  </w:divBdr>
                                </w:div>
                                <w:div w:id="1408989319">
                                  <w:marLeft w:val="287"/>
                                  <w:marRight w:val="0"/>
                                  <w:marTop w:val="0"/>
                                  <w:marBottom w:val="150"/>
                                  <w:divBdr>
                                    <w:top w:val="single" w:sz="2" w:space="0" w:color="E4E4E4"/>
                                    <w:left w:val="single" w:sz="2" w:space="0" w:color="E4E4E4"/>
                                    <w:bottom w:val="single" w:sz="2" w:space="0" w:color="E4E4E4"/>
                                    <w:right w:val="single" w:sz="2" w:space="0" w:color="E4E4E4"/>
                                  </w:divBdr>
                                </w:div>
                                <w:div w:id="1630278324">
                                  <w:marLeft w:val="287"/>
                                  <w:marRight w:val="0"/>
                                  <w:marTop w:val="0"/>
                                  <w:marBottom w:val="150"/>
                                  <w:divBdr>
                                    <w:top w:val="single" w:sz="2" w:space="0" w:color="E4E4E4"/>
                                    <w:left w:val="single" w:sz="2" w:space="0" w:color="E4E4E4"/>
                                    <w:bottom w:val="single" w:sz="2" w:space="0" w:color="E4E4E4"/>
                                    <w:right w:val="single" w:sz="2" w:space="0" w:color="E4E4E4"/>
                                  </w:divBdr>
                                </w:div>
                                <w:div w:id="1830560332">
                                  <w:marLeft w:val="287"/>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 w:id="1104035658">
                      <w:marLeft w:val="0"/>
                      <w:marRight w:val="0"/>
                      <w:marTop w:val="0"/>
                      <w:marBottom w:val="0"/>
                      <w:divBdr>
                        <w:top w:val="none" w:sz="0" w:space="0" w:color="auto"/>
                        <w:left w:val="none" w:sz="0" w:space="0" w:color="auto"/>
                        <w:bottom w:val="none" w:sz="0" w:space="0" w:color="auto"/>
                        <w:right w:val="none" w:sz="0" w:space="0" w:color="auto"/>
                      </w:divBdr>
                      <w:divsChild>
                        <w:div w:id="1064530577">
                          <w:marLeft w:val="0"/>
                          <w:marRight w:val="0"/>
                          <w:marTop w:val="0"/>
                          <w:marBottom w:val="0"/>
                          <w:divBdr>
                            <w:top w:val="none" w:sz="0" w:space="0" w:color="auto"/>
                            <w:left w:val="none" w:sz="0" w:space="0" w:color="auto"/>
                            <w:bottom w:val="none" w:sz="0" w:space="0" w:color="auto"/>
                            <w:right w:val="none" w:sz="0" w:space="0" w:color="auto"/>
                          </w:divBdr>
                        </w:div>
                        <w:div w:id="1065420326">
                          <w:marLeft w:val="0"/>
                          <w:marRight w:val="30"/>
                          <w:marTop w:val="0"/>
                          <w:marBottom w:val="0"/>
                          <w:divBdr>
                            <w:top w:val="none" w:sz="0" w:space="0" w:color="auto"/>
                            <w:left w:val="none" w:sz="0" w:space="0" w:color="auto"/>
                            <w:bottom w:val="none" w:sz="0" w:space="0" w:color="auto"/>
                            <w:right w:val="none" w:sz="0" w:space="0" w:color="auto"/>
                          </w:divBdr>
                        </w:div>
                        <w:div w:id="2022390243">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489794">
          <w:marLeft w:val="0"/>
          <w:marRight w:val="0"/>
          <w:marTop w:val="0"/>
          <w:marBottom w:val="0"/>
          <w:divBdr>
            <w:top w:val="none" w:sz="0" w:space="0" w:color="auto"/>
            <w:left w:val="none" w:sz="0" w:space="0" w:color="auto"/>
            <w:bottom w:val="none" w:sz="0" w:space="0" w:color="auto"/>
            <w:right w:val="none" w:sz="0" w:space="0" w:color="auto"/>
          </w:divBdr>
          <w:divsChild>
            <w:div w:id="1955748831">
              <w:marLeft w:val="0"/>
              <w:marRight w:val="300"/>
              <w:marTop w:val="0"/>
              <w:marBottom w:val="0"/>
              <w:divBdr>
                <w:top w:val="none" w:sz="0" w:space="0" w:color="auto"/>
                <w:left w:val="none" w:sz="0" w:space="0" w:color="auto"/>
                <w:bottom w:val="none" w:sz="0" w:space="0" w:color="auto"/>
                <w:right w:val="none" w:sz="0" w:space="0" w:color="auto"/>
              </w:divBdr>
              <w:divsChild>
                <w:div w:id="630130062">
                  <w:marLeft w:val="0"/>
                  <w:marRight w:val="0"/>
                  <w:marTop w:val="0"/>
                  <w:marBottom w:val="225"/>
                  <w:divBdr>
                    <w:top w:val="none" w:sz="0" w:space="0" w:color="auto"/>
                    <w:left w:val="none" w:sz="0" w:space="0" w:color="auto"/>
                    <w:bottom w:val="none" w:sz="0" w:space="0" w:color="auto"/>
                    <w:right w:val="none" w:sz="0" w:space="0" w:color="auto"/>
                  </w:divBdr>
                  <w:divsChild>
                    <w:div w:id="2099207103">
                      <w:marLeft w:val="0"/>
                      <w:marRight w:val="0"/>
                      <w:marTop w:val="45"/>
                      <w:marBottom w:val="0"/>
                      <w:divBdr>
                        <w:top w:val="none" w:sz="0" w:space="0" w:color="auto"/>
                        <w:left w:val="none" w:sz="0" w:space="0" w:color="auto"/>
                        <w:bottom w:val="none" w:sz="0" w:space="0" w:color="auto"/>
                        <w:right w:val="none" w:sz="0" w:space="0" w:color="auto"/>
                      </w:divBdr>
                      <w:divsChild>
                        <w:div w:id="910504047">
                          <w:marLeft w:val="0"/>
                          <w:marRight w:val="0"/>
                          <w:marTop w:val="0"/>
                          <w:marBottom w:val="45"/>
                          <w:divBdr>
                            <w:top w:val="none" w:sz="0" w:space="0" w:color="auto"/>
                            <w:left w:val="none" w:sz="0" w:space="0" w:color="auto"/>
                            <w:bottom w:val="none" w:sz="0" w:space="0" w:color="auto"/>
                            <w:right w:val="none" w:sz="0" w:space="0" w:color="auto"/>
                          </w:divBdr>
                        </w:div>
                        <w:div w:id="656495672">
                          <w:marLeft w:val="0"/>
                          <w:marRight w:val="0"/>
                          <w:marTop w:val="0"/>
                          <w:marBottom w:val="0"/>
                          <w:divBdr>
                            <w:top w:val="none" w:sz="0" w:space="0" w:color="auto"/>
                            <w:left w:val="none" w:sz="0" w:space="0" w:color="auto"/>
                            <w:bottom w:val="none" w:sz="0" w:space="0" w:color="auto"/>
                            <w:right w:val="none" w:sz="0" w:space="0" w:color="auto"/>
                          </w:divBdr>
                        </w:div>
                      </w:divsChild>
                    </w:div>
                    <w:div w:id="1661427036">
                      <w:marLeft w:val="0"/>
                      <w:marRight w:val="0"/>
                      <w:marTop w:val="0"/>
                      <w:marBottom w:val="0"/>
                      <w:divBdr>
                        <w:top w:val="none" w:sz="0" w:space="0" w:color="auto"/>
                        <w:left w:val="none" w:sz="0" w:space="0" w:color="auto"/>
                        <w:bottom w:val="none" w:sz="0" w:space="0" w:color="auto"/>
                        <w:right w:val="none" w:sz="0" w:space="0" w:color="auto"/>
                      </w:divBdr>
                    </w:div>
                  </w:divsChild>
                </w:div>
                <w:div w:id="486164224">
                  <w:marLeft w:val="0"/>
                  <w:marRight w:val="0"/>
                  <w:marTop w:val="0"/>
                  <w:marBottom w:val="225"/>
                  <w:divBdr>
                    <w:top w:val="none" w:sz="0" w:space="0" w:color="auto"/>
                    <w:left w:val="none" w:sz="0" w:space="0" w:color="auto"/>
                    <w:bottom w:val="none" w:sz="0" w:space="0" w:color="auto"/>
                    <w:right w:val="none" w:sz="0" w:space="0" w:color="auto"/>
                  </w:divBdr>
                  <w:divsChild>
                    <w:div w:id="220482092">
                      <w:marLeft w:val="0"/>
                      <w:marRight w:val="0"/>
                      <w:marTop w:val="0"/>
                      <w:marBottom w:val="0"/>
                      <w:divBdr>
                        <w:top w:val="none" w:sz="0" w:space="0" w:color="auto"/>
                        <w:left w:val="none" w:sz="0" w:space="0" w:color="auto"/>
                        <w:bottom w:val="none" w:sz="0" w:space="0" w:color="auto"/>
                        <w:right w:val="none" w:sz="0" w:space="0" w:color="auto"/>
                      </w:divBdr>
                      <w:divsChild>
                        <w:div w:id="679357183">
                          <w:marLeft w:val="0"/>
                          <w:marRight w:val="0"/>
                          <w:marTop w:val="0"/>
                          <w:marBottom w:val="375"/>
                          <w:divBdr>
                            <w:top w:val="none" w:sz="0" w:space="0" w:color="auto"/>
                            <w:left w:val="none" w:sz="0" w:space="0" w:color="auto"/>
                            <w:bottom w:val="none" w:sz="0" w:space="0" w:color="auto"/>
                            <w:right w:val="none" w:sz="0" w:space="0" w:color="auto"/>
                          </w:divBdr>
                        </w:div>
                        <w:div w:id="482939741">
                          <w:marLeft w:val="0"/>
                          <w:marRight w:val="0"/>
                          <w:marTop w:val="375"/>
                          <w:marBottom w:val="375"/>
                          <w:divBdr>
                            <w:top w:val="single" w:sz="2" w:space="0" w:color="927440"/>
                            <w:left w:val="single" w:sz="2" w:space="0" w:color="927440"/>
                            <w:bottom w:val="single" w:sz="6" w:space="0" w:color="927440"/>
                            <w:right w:val="single" w:sz="6" w:space="0" w:color="927440"/>
                          </w:divBdr>
                          <w:divsChild>
                            <w:div w:id="2038919804">
                              <w:marLeft w:val="0"/>
                              <w:marRight w:val="0"/>
                              <w:marTop w:val="0"/>
                              <w:marBottom w:val="0"/>
                              <w:divBdr>
                                <w:top w:val="single" w:sz="6" w:space="6" w:color="927440"/>
                                <w:left w:val="single" w:sz="6" w:space="6" w:color="927440"/>
                                <w:bottom w:val="single" w:sz="2" w:space="6" w:color="927440"/>
                                <w:right w:val="single" w:sz="2" w:space="6" w:color="927440"/>
                              </w:divBdr>
                              <w:divsChild>
                                <w:div w:id="11156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363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772553003">
      <w:bodyDiv w:val="1"/>
      <w:marLeft w:val="0"/>
      <w:marRight w:val="0"/>
      <w:marTop w:val="0"/>
      <w:marBottom w:val="0"/>
      <w:divBdr>
        <w:top w:val="none" w:sz="0" w:space="0" w:color="auto"/>
        <w:left w:val="none" w:sz="0" w:space="0" w:color="auto"/>
        <w:bottom w:val="none" w:sz="0" w:space="0" w:color="auto"/>
        <w:right w:val="none" w:sz="0" w:space="0" w:color="auto"/>
      </w:divBdr>
      <w:divsChild>
        <w:div w:id="1039354378">
          <w:marLeft w:val="0"/>
          <w:marRight w:val="0"/>
          <w:marTop w:val="300"/>
          <w:marBottom w:val="450"/>
          <w:divBdr>
            <w:top w:val="none" w:sz="0" w:space="0" w:color="auto"/>
            <w:left w:val="none" w:sz="0" w:space="0" w:color="auto"/>
            <w:bottom w:val="none" w:sz="0" w:space="0" w:color="auto"/>
            <w:right w:val="none" w:sz="0" w:space="0" w:color="auto"/>
          </w:divBdr>
        </w:div>
        <w:div w:id="2146191151">
          <w:marLeft w:val="0"/>
          <w:marRight w:val="0"/>
          <w:marTop w:val="0"/>
          <w:marBottom w:val="450"/>
          <w:divBdr>
            <w:top w:val="none" w:sz="0" w:space="0" w:color="auto"/>
            <w:left w:val="none" w:sz="0" w:space="0" w:color="auto"/>
            <w:bottom w:val="none" w:sz="0" w:space="0" w:color="auto"/>
            <w:right w:val="none" w:sz="0" w:space="0" w:color="auto"/>
          </w:divBdr>
        </w:div>
        <w:div w:id="692615374">
          <w:marLeft w:val="0"/>
          <w:marRight w:val="0"/>
          <w:marTop w:val="0"/>
          <w:marBottom w:val="0"/>
          <w:divBdr>
            <w:top w:val="none" w:sz="0" w:space="0" w:color="auto"/>
            <w:left w:val="none" w:sz="0" w:space="0" w:color="auto"/>
            <w:bottom w:val="none" w:sz="0" w:space="0" w:color="auto"/>
            <w:right w:val="none" w:sz="0" w:space="0" w:color="auto"/>
          </w:divBdr>
          <w:divsChild>
            <w:div w:id="2045593342">
              <w:marLeft w:val="0"/>
              <w:marRight w:val="0"/>
              <w:marTop w:val="0"/>
              <w:marBottom w:val="0"/>
              <w:divBdr>
                <w:top w:val="none" w:sz="0" w:space="0" w:color="auto"/>
                <w:left w:val="none" w:sz="0" w:space="0" w:color="auto"/>
                <w:bottom w:val="none" w:sz="0" w:space="0" w:color="auto"/>
                <w:right w:val="none" w:sz="0" w:space="0" w:color="auto"/>
              </w:divBdr>
              <w:divsChild>
                <w:div w:id="177571317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361713097">
          <w:marLeft w:val="0"/>
          <w:marRight w:val="0"/>
          <w:marTop w:val="0"/>
          <w:marBottom w:val="450"/>
          <w:divBdr>
            <w:top w:val="none" w:sz="0" w:space="0" w:color="auto"/>
            <w:left w:val="none" w:sz="0" w:space="0" w:color="auto"/>
            <w:bottom w:val="none" w:sz="0" w:space="0" w:color="auto"/>
            <w:right w:val="none" w:sz="0" w:space="0" w:color="auto"/>
          </w:divBdr>
          <w:divsChild>
            <w:div w:id="1244299230">
              <w:marLeft w:val="0"/>
              <w:marRight w:val="0"/>
              <w:marTop w:val="75"/>
              <w:marBottom w:val="0"/>
              <w:divBdr>
                <w:top w:val="none" w:sz="0" w:space="0" w:color="auto"/>
                <w:left w:val="none" w:sz="0" w:space="0" w:color="auto"/>
                <w:bottom w:val="none" w:sz="0" w:space="0" w:color="auto"/>
                <w:right w:val="none" w:sz="0" w:space="0" w:color="auto"/>
              </w:divBdr>
            </w:div>
          </w:divsChild>
        </w:div>
        <w:div w:id="980963437">
          <w:marLeft w:val="0"/>
          <w:marRight w:val="0"/>
          <w:marTop w:val="0"/>
          <w:marBottom w:val="450"/>
          <w:divBdr>
            <w:top w:val="none" w:sz="0" w:space="0" w:color="auto"/>
            <w:left w:val="none" w:sz="0" w:space="0" w:color="auto"/>
            <w:bottom w:val="none" w:sz="0" w:space="0" w:color="auto"/>
            <w:right w:val="none" w:sz="0" w:space="0" w:color="auto"/>
          </w:divBdr>
          <w:divsChild>
            <w:div w:id="1153528945">
              <w:marLeft w:val="0"/>
              <w:marRight w:val="0"/>
              <w:marTop w:val="0"/>
              <w:marBottom w:val="450"/>
              <w:divBdr>
                <w:top w:val="none" w:sz="0" w:space="0" w:color="auto"/>
                <w:left w:val="none" w:sz="0" w:space="0" w:color="auto"/>
                <w:bottom w:val="none" w:sz="0" w:space="0" w:color="auto"/>
                <w:right w:val="none" w:sz="0" w:space="0" w:color="auto"/>
              </w:divBdr>
              <w:divsChild>
                <w:div w:id="1193348221">
                  <w:marLeft w:val="0"/>
                  <w:marRight w:val="0"/>
                  <w:marTop w:val="0"/>
                  <w:marBottom w:val="0"/>
                  <w:divBdr>
                    <w:top w:val="none" w:sz="0" w:space="0" w:color="auto"/>
                    <w:left w:val="none" w:sz="0" w:space="0" w:color="auto"/>
                    <w:bottom w:val="none" w:sz="0" w:space="0" w:color="auto"/>
                    <w:right w:val="none" w:sz="0" w:space="0" w:color="auto"/>
                  </w:divBdr>
                </w:div>
                <w:div w:id="1987082399">
                  <w:marLeft w:val="0"/>
                  <w:marRight w:val="0"/>
                  <w:marTop w:val="0"/>
                  <w:marBottom w:val="0"/>
                  <w:divBdr>
                    <w:top w:val="none" w:sz="0" w:space="0" w:color="auto"/>
                    <w:left w:val="none" w:sz="0" w:space="0" w:color="auto"/>
                    <w:bottom w:val="none" w:sz="0" w:space="0" w:color="auto"/>
                    <w:right w:val="none" w:sz="0" w:space="0" w:color="auto"/>
                  </w:divBdr>
                  <w:divsChild>
                    <w:div w:id="455416527">
                      <w:marLeft w:val="0"/>
                      <w:marRight w:val="0"/>
                      <w:marTop w:val="0"/>
                      <w:marBottom w:val="0"/>
                      <w:divBdr>
                        <w:top w:val="none" w:sz="0" w:space="0" w:color="auto"/>
                        <w:left w:val="none" w:sz="0" w:space="0" w:color="auto"/>
                        <w:bottom w:val="none" w:sz="0" w:space="0" w:color="auto"/>
                        <w:right w:val="none" w:sz="0" w:space="0" w:color="auto"/>
                      </w:divBdr>
                    </w:div>
                  </w:divsChild>
                </w:div>
                <w:div w:id="518933561">
                  <w:marLeft w:val="0"/>
                  <w:marRight w:val="0"/>
                  <w:marTop w:val="0"/>
                  <w:marBottom w:val="0"/>
                  <w:divBdr>
                    <w:top w:val="none" w:sz="0" w:space="0" w:color="auto"/>
                    <w:left w:val="none" w:sz="0" w:space="0" w:color="auto"/>
                    <w:bottom w:val="none" w:sz="0" w:space="0" w:color="auto"/>
                    <w:right w:val="none" w:sz="0" w:space="0" w:color="auto"/>
                  </w:divBdr>
                  <w:divsChild>
                    <w:div w:id="66466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569718">
          <w:marLeft w:val="0"/>
          <w:marRight w:val="0"/>
          <w:marTop w:val="0"/>
          <w:marBottom w:val="450"/>
          <w:divBdr>
            <w:top w:val="none" w:sz="0" w:space="0" w:color="auto"/>
            <w:left w:val="none" w:sz="0" w:space="0" w:color="auto"/>
            <w:bottom w:val="none" w:sz="0" w:space="0" w:color="auto"/>
            <w:right w:val="none" w:sz="0" w:space="0" w:color="auto"/>
          </w:divBdr>
          <w:divsChild>
            <w:div w:id="137577432">
              <w:marLeft w:val="0"/>
              <w:marRight w:val="0"/>
              <w:marTop w:val="0"/>
              <w:marBottom w:val="0"/>
              <w:divBdr>
                <w:top w:val="none" w:sz="0" w:space="0" w:color="auto"/>
                <w:left w:val="none" w:sz="0" w:space="0" w:color="auto"/>
                <w:bottom w:val="none" w:sz="0" w:space="0" w:color="auto"/>
                <w:right w:val="none" w:sz="0" w:space="0" w:color="auto"/>
              </w:divBdr>
            </w:div>
          </w:divsChild>
        </w:div>
        <w:div w:id="83386311">
          <w:marLeft w:val="0"/>
          <w:marRight w:val="0"/>
          <w:marTop w:val="0"/>
          <w:marBottom w:val="0"/>
          <w:divBdr>
            <w:top w:val="none" w:sz="0" w:space="0" w:color="auto"/>
            <w:left w:val="none" w:sz="0" w:space="0" w:color="auto"/>
            <w:bottom w:val="none" w:sz="0" w:space="0" w:color="auto"/>
            <w:right w:val="none" w:sz="0" w:space="0" w:color="auto"/>
          </w:divBdr>
          <w:divsChild>
            <w:div w:id="403453328">
              <w:marLeft w:val="0"/>
              <w:marRight w:val="0"/>
              <w:marTop w:val="0"/>
              <w:marBottom w:val="150"/>
              <w:divBdr>
                <w:top w:val="none" w:sz="0" w:space="0" w:color="auto"/>
                <w:left w:val="none" w:sz="0" w:space="0" w:color="auto"/>
                <w:bottom w:val="single" w:sz="6" w:space="8" w:color="C5C5C5"/>
                <w:right w:val="none" w:sz="0" w:space="0" w:color="auto"/>
              </w:divBdr>
            </w:div>
            <w:div w:id="1881286316">
              <w:marLeft w:val="0"/>
              <w:marRight w:val="0"/>
              <w:marTop w:val="0"/>
              <w:marBottom w:val="150"/>
              <w:divBdr>
                <w:top w:val="none" w:sz="0" w:space="0" w:color="auto"/>
                <w:left w:val="none" w:sz="0" w:space="0" w:color="auto"/>
                <w:bottom w:val="single" w:sz="6" w:space="8" w:color="C5C5C5"/>
                <w:right w:val="none" w:sz="0" w:space="0" w:color="auto"/>
              </w:divBdr>
            </w:div>
            <w:div w:id="987395220">
              <w:marLeft w:val="0"/>
              <w:marRight w:val="0"/>
              <w:marTop w:val="0"/>
              <w:marBottom w:val="150"/>
              <w:divBdr>
                <w:top w:val="none" w:sz="0" w:space="0" w:color="auto"/>
                <w:left w:val="none" w:sz="0" w:space="0" w:color="auto"/>
                <w:bottom w:val="none" w:sz="0" w:space="0" w:color="auto"/>
                <w:right w:val="none" w:sz="0" w:space="0" w:color="auto"/>
              </w:divBdr>
            </w:div>
          </w:divsChild>
        </w:div>
        <w:div w:id="80765272">
          <w:marLeft w:val="0"/>
          <w:marRight w:val="0"/>
          <w:marTop w:val="0"/>
          <w:marBottom w:val="450"/>
          <w:divBdr>
            <w:top w:val="none" w:sz="0" w:space="0" w:color="auto"/>
            <w:left w:val="none" w:sz="0" w:space="0" w:color="auto"/>
            <w:bottom w:val="none" w:sz="0" w:space="0" w:color="auto"/>
            <w:right w:val="none" w:sz="0" w:space="0" w:color="auto"/>
          </w:divBdr>
          <w:divsChild>
            <w:div w:id="20752025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686740">
          <w:marLeft w:val="0"/>
          <w:marRight w:val="0"/>
          <w:marTop w:val="0"/>
          <w:marBottom w:val="0"/>
          <w:divBdr>
            <w:top w:val="none" w:sz="0" w:space="0" w:color="auto"/>
            <w:left w:val="none" w:sz="0" w:space="0" w:color="auto"/>
            <w:bottom w:val="none" w:sz="0" w:space="0" w:color="auto"/>
            <w:right w:val="none" w:sz="0" w:space="0" w:color="auto"/>
          </w:divBdr>
        </w:div>
        <w:div w:id="2036073080">
          <w:marLeft w:val="0"/>
          <w:marRight w:val="0"/>
          <w:marTop w:val="0"/>
          <w:marBottom w:val="450"/>
          <w:divBdr>
            <w:top w:val="none" w:sz="0" w:space="0" w:color="auto"/>
            <w:left w:val="none" w:sz="0" w:space="0" w:color="auto"/>
            <w:bottom w:val="none" w:sz="0" w:space="0" w:color="auto"/>
            <w:right w:val="none" w:sz="0" w:space="0" w:color="auto"/>
          </w:divBdr>
          <w:divsChild>
            <w:div w:id="17665308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07934963">
      <w:bodyDiv w:val="1"/>
      <w:marLeft w:val="0"/>
      <w:marRight w:val="0"/>
      <w:marTop w:val="0"/>
      <w:marBottom w:val="0"/>
      <w:divBdr>
        <w:top w:val="none" w:sz="0" w:space="0" w:color="auto"/>
        <w:left w:val="none" w:sz="0" w:space="0" w:color="auto"/>
        <w:bottom w:val="none" w:sz="0" w:space="0" w:color="auto"/>
        <w:right w:val="none" w:sz="0" w:space="0" w:color="auto"/>
      </w:divBdr>
    </w:div>
    <w:div w:id="842165613">
      <w:bodyDiv w:val="1"/>
      <w:marLeft w:val="0"/>
      <w:marRight w:val="0"/>
      <w:marTop w:val="0"/>
      <w:marBottom w:val="0"/>
      <w:divBdr>
        <w:top w:val="none" w:sz="0" w:space="0" w:color="auto"/>
        <w:left w:val="none" w:sz="0" w:space="0" w:color="auto"/>
        <w:bottom w:val="none" w:sz="0" w:space="0" w:color="auto"/>
        <w:right w:val="none" w:sz="0" w:space="0" w:color="auto"/>
      </w:divBdr>
    </w:div>
    <w:div w:id="849150358">
      <w:bodyDiv w:val="1"/>
      <w:marLeft w:val="0"/>
      <w:marRight w:val="0"/>
      <w:marTop w:val="0"/>
      <w:marBottom w:val="0"/>
      <w:divBdr>
        <w:top w:val="none" w:sz="0" w:space="0" w:color="auto"/>
        <w:left w:val="none" w:sz="0" w:space="0" w:color="auto"/>
        <w:bottom w:val="none" w:sz="0" w:space="0" w:color="auto"/>
        <w:right w:val="none" w:sz="0" w:space="0" w:color="auto"/>
      </w:divBdr>
    </w:div>
    <w:div w:id="854153714">
      <w:bodyDiv w:val="1"/>
      <w:marLeft w:val="0"/>
      <w:marRight w:val="0"/>
      <w:marTop w:val="0"/>
      <w:marBottom w:val="0"/>
      <w:divBdr>
        <w:top w:val="none" w:sz="0" w:space="0" w:color="auto"/>
        <w:left w:val="none" w:sz="0" w:space="0" w:color="auto"/>
        <w:bottom w:val="none" w:sz="0" w:space="0" w:color="auto"/>
        <w:right w:val="none" w:sz="0" w:space="0" w:color="auto"/>
      </w:divBdr>
    </w:div>
    <w:div w:id="906182009">
      <w:bodyDiv w:val="1"/>
      <w:marLeft w:val="0"/>
      <w:marRight w:val="0"/>
      <w:marTop w:val="0"/>
      <w:marBottom w:val="0"/>
      <w:divBdr>
        <w:top w:val="none" w:sz="0" w:space="0" w:color="auto"/>
        <w:left w:val="none" w:sz="0" w:space="0" w:color="auto"/>
        <w:bottom w:val="none" w:sz="0" w:space="0" w:color="auto"/>
        <w:right w:val="none" w:sz="0" w:space="0" w:color="auto"/>
      </w:divBdr>
      <w:divsChild>
        <w:div w:id="2130852492">
          <w:marLeft w:val="0"/>
          <w:marRight w:val="0"/>
          <w:marTop w:val="0"/>
          <w:marBottom w:val="0"/>
          <w:divBdr>
            <w:top w:val="none" w:sz="0" w:space="0" w:color="auto"/>
            <w:left w:val="none" w:sz="0" w:space="0" w:color="auto"/>
            <w:bottom w:val="none" w:sz="0" w:space="0" w:color="auto"/>
            <w:right w:val="none" w:sz="0" w:space="0" w:color="auto"/>
          </w:divBdr>
          <w:divsChild>
            <w:div w:id="1444151529">
              <w:marLeft w:val="0"/>
              <w:marRight w:val="0"/>
              <w:marTop w:val="0"/>
              <w:marBottom w:val="0"/>
              <w:divBdr>
                <w:top w:val="none" w:sz="0" w:space="0" w:color="auto"/>
                <w:left w:val="none" w:sz="0" w:space="0" w:color="auto"/>
                <w:bottom w:val="none" w:sz="0" w:space="0" w:color="auto"/>
                <w:right w:val="none" w:sz="0" w:space="0" w:color="auto"/>
              </w:divBdr>
              <w:divsChild>
                <w:div w:id="288703522">
                  <w:marLeft w:val="0"/>
                  <w:marRight w:val="0"/>
                  <w:marTop w:val="0"/>
                  <w:marBottom w:val="0"/>
                  <w:divBdr>
                    <w:top w:val="none" w:sz="0" w:space="0" w:color="auto"/>
                    <w:left w:val="none" w:sz="0" w:space="0" w:color="auto"/>
                    <w:bottom w:val="none" w:sz="0" w:space="0" w:color="auto"/>
                    <w:right w:val="none" w:sz="0" w:space="0" w:color="auto"/>
                  </w:divBdr>
                  <w:divsChild>
                    <w:div w:id="264459127">
                      <w:marLeft w:val="0"/>
                      <w:marRight w:val="0"/>
                      <w:marTop w:val="0"/>
                      <w:marBottom w:val="0"/>
                      <w:divBdr>
                        <w:top w:val="single" w:sz="2" w:space="0" w:color="DFDFDF"/>
                        <w:left w:val="single" w:sz="2" w:space="0" w:color="DFDFDF"/>
                        <w:bottom w:val="single" w:sz="2" w:space="0" w:color="DFDFDF"/>
                        <w:right w:val="single" w:sz="2" w:space="0" w:color="DFDFDF"/>
                      </w:divBdr>
                      <w:divsChild>
                        <w:div w:id="1585458220">
                          <w:marLeft w:val="0"/>
                          <w:marRight w:val="0"/>
                          <w:marTop w:val="0"/>
                          <w:marBottom w:val="150"/>
                          <w:divBdr>
                            <w:top w:val="none" w:sz="0" w:space="0" w:color="auto"/>
                            <w:left w:val="none" w:sz="0" w:space="0" w:color="auto"/>
                            <w:bottom w:val="none" w:sz="0" w:space="0" w:color="auto"/>
                            <w:right w:val="none" w:sz="0" w:space="0" w:color="auto"/>
                          </w:divBdr>
                          <w:divsChild>
                            <w:div w:id="658047616">
                              <w:marLeft w:val="0"/>
                              <w:marRight w:val="0"/>
                              <w:marTop w:val="0"/>
                              <w:marBottom w:val="0"/>
                              <w:divBdr>
                                <w:top w:val="none" w:sz="0" w:space="0" w:color="auto"/>
                                <w:left w:val="none" w:sz="0" w:space="0" w:color="auto"/>
                                <w:bottom w:val="none" w:sz="0" w:space="0" w:color="auto"/>
                                <w:right w:val="none" w:sz="0" w:space="0" w:color="auto"/>
                              </w:divBdr>
                              <w:divsChild>
                                <w:div w:id="1993365485">
                                  <w:marLeft w:val="0"/>
                                  <w:marRight w:val="0"/>
                                  <w:marTop w:val="0"/>
                                  <w:marBottom w:val="0"/>
                                  <w:divBdr>
                                    <w:top w:val="none" w:sz="0" w:space="0" w:color="auto"/>
                                    <w:left w:val="none" w:sz="0" w:space="0" w:color="auto"/>
                                    <w:bottom w:val="none" w:sz="0" w:space="0" w:color="auto"/>
                                    <w:right w:val="none" w:sz="0" w:space="0" w:color="auto"/>
                                  </w:divBdr>
                                </w:div>
                                <w:div w:id="855651399">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196355572">
                          <w:marLeft w:val="-177"/>
                          <w:marRight w:val="0"/>
                          <w:marTop w:val="0"/>
                          <w:marBottom w:val="0"/>
                          <w:divBdr>
                            <w:top w:val="none" w:sz="0" w:space="0" w:color="auto"/>
                            <w:left w:val="none" w:sz="0" w:space="0" w:color="auto"/>
                            <w:bottom w:val="none" w:sz="0" w:space="0" w:color="auto"/>
                            <w:right w:val="none" w:sz="0" w:space="0" w:color="auto"/>
                          </w:divBdr>
                          <w:divsChild>
                            <w:div w:id="2036153185">
                              <w:marLeft w:val="0"/>
                              <w:marRight w:val="0"/>
                              <w:marTop w:val="0"/>
                              <w:marBottom w:val="45"/>
                              <w:divBdr>
                                <w:top w:val="single" w:sz="2" w:space="0" w:color="A9A9A9"/>
                                <w:left w:val="single" w:sz="2" w:space="0" w:color="A9A9A9"/>
                                <w:bottom w:val="single" w:sz="2" w:space="0" w:color="A9A9A9"/>
                                <w:right w:val="single" w:sz="2" w:space="0" w:color="A9A9A9"/>
                              </w:divBdr>
                              <w:divsChild>
                                <w:div w:id="1405034154">
                                  <w:marLeft w:val="0"/>
                                  <w:marRight w:val="0"/>
                                  <w:marTop w:val="0"/>
                                  <w:marBottom w:val="0"/>
                                  <w:divBdr>
                                    <w:top w:val="none" w:sz="0" w:space="0" w:color="auto"/>
                                    <w:left w:val="none" w:sz="0" w:space="0" w:color="auto"/>
                                    <w:bottom w:val="none" w:sz="0" w:space="0" w:color="auto"/>
                                    <w:right w:val="none" w:sz="0" w:space="0" w:color="auto"/>
                                  </w:divBdr>
                                  <w:divsChild>
                                    <w:div w:id="1811554455">
                                      <w:marLeft w:val="180"/>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sChild>
        </w:div>
      </w:divsChild>
    </w:div>
    <w:div w:id="1105269480">
      <w:bodyDiv w:val="1"/>
      <w:marLeft w:val="0"/>
      <w:marRight w:val="0"/>
      <w:marTop w:val="0"/>
      <w:marBottom w:val="0"/>
      <w:divBdr>
        <w:top w:val="none" w:sz="0" w:space="0" w:color="auto"/>
        <w:left w:val="none" w:sz="0" w:space="0" w:color="auto"/>
        <w:bottom w:val="none" w:sz="0" w:space="0" w:color="auto"/>
        <w:right w:val="none" w:sz="0" w:space="0" w:color="auto"/>
      </w:divBdr>
    </w:div>
    <w:div w:id="1238704846">
      <w:bodyDiv w:val="1"/>
      <w:marLeft w:val="0"/>
      <w:marRight w:val="0"/>
      <w:marTop w:val="0"/>
      <w:marBottom w:val="0"/>
      <w:divBdr>
        <w:top w:val="none" w:sz="0" w:space="0" w:color="auto"/>
        <w:left w:val="none" w:sz="0" w:space="0" w:color="auto"/>
        <w:bottom w:val="none" w:sz="0" w:space="0" w:color="auto"/>
        <w:right w:val="none" w:sz="0" w:space="0" w:color="auto"/>
      </w:divBdr>
    </w:div>
    <w:div w:id="1284459047">
      <w:bodyDiv w:val="1"/>
      <w:marLeft w:val="0"/>
      <w:marRight w:val="0"/>
      <w:marTop w:val="0"/>
      <w:marBottom w:val="0"/>
      <w:divBdr>
        <w:top w:val="none" w:sz="0" w:space="0" w:color="auto"/>
        <w:left w:val="none" w:sz="0" w:space="0" w:color="auto"/>
        <w:bottom w:val="none" w:sz="0" w:space="0" w:color="auto"/>
        <w:right w:val="none" w:sz="0" w:space="0" w:color="auto"/>
      </w:divBdr>
    </w:div>
    <w:div w:id="1433623319">
      <w:bodyDiv w:val="1"/>
      <w:marLeft w:val="0"/>
      <w:marRight w:val="0"/>
      <w:marTop w:val="0"/>
      <w:marBottom w:val="0"/>
      <w:divBdr>
        <w:top w:val="none" w:sz="0" w:space="0" w:color="auto"/>
        <w:left w:val="none" w:sz="0" w:space="0" w:color="auto"/>
        <w:bottom w:val="none" w:sz="0" w:space="0" w:color="auto"/>
        <w:right w:val="none" w:sz="0" w:space="0" w:color="auto"/>
      </w:divBdr>
      <w:divsChild>
        <w:div w:id="571550551">
          <w:marLeft w:val="0"/>
          <w:marRight w:val="0"/>
          <w:marTop w:val="0"/>
          <w:marBottom w:val="0"/>
          <w:divBdr>
            <w:top w:val="none" w:sz="0" w:space="0" w:color="auto"/>
            <w:left w:val="none" w:sz="0" w:space="0" w:color="auto"/>
            <w:bottom w:val="none" w:sz="0" w:space="0" w:color="auto"/>
            <w:right w:val="none" w:sz="0" w:space="0" w:color="auto"/>
          </w:divBdr>
          <w:divsChild>
            <w:div w:id="1274482083">
              <w:marLeft w:val="0"/>
              <w:marRight w:val="0"/>
              <w:marTop w:val="0"/>
              <w:marBottom w:val="0"/>
              <w:divBdr>
                <w:top w:val="none" w:sz="0" w:space="0" w:color="auto"/>
                <w:left w:val="none" w:sz="0" w:space="0" w:color="auto"/>
                <w:bottom w:val="none" w:sz="0" w:space="0" w:color="auto"/>
                <w:right w:val="none" w:sz="0" w:space="0" w:color="auto"/>
              </w:divBdr>
              <w:divsChild>
                <w:div w:id="65615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038082">
          <w:marLeft w:val="0"/>
          <w:marRight w:val="0"/>
          <w:marTop w:val="0"/>
          <w:marBottom w:val="0"/>
          <w:divBdr>
            <w:top w:val="none" w:sz="0" w:space="0" w:color="auto"/>
            <w:left w:val="none" w:sz="0" w:space="0" w:color="auto"/>
            <w:bottom w:val="none" w:sz="0" w:space="0" w:color="auto"/>
            <w:right w:val="none" w:sz="0" w:space="0" w:color="auto"/>
          </w:divBdr>
          <w:divsChild>
            <w:div w:id="121080536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536701034">
      <w:bodyDiv w:val="1"/>
      <w:marLeft w:val="0"/>
      <w:marRight w:val="0"/>
      <w:marTop w:val="0"/>
      <w:marBottom w:val="0"/>
      <w:divBdr>
        <w:top w:val="none" w:sz="0" w:space="0" w:color="auto"/>
        <w:left w:val="none" w:sz="0" w:space="0" w:color="auto"/>
        <w:bottom w:val="none" w:sz="0" w:space="0" w:color="auto"/>
        <w:right w:val="none" w:sz="0" w:space="0" w:color="auto"/>
      </w:divBdr>
    </w:div>
    <w:div w:id="1723868242">
      <w:bodyDiv w:val="1"/>
      <w:marLeft w:val="0"/>
      <w:marRight w:val="0"/>
      <w:marTop w:val="0"/>
      <w:marBottom w:val="0"/>
      <w:divBdr>
        <w:top w:val="none" w:sz="0" w:space="0" w:color="auto"/>
        <w:left w:val="none" w:sz="0" w:space="0" w:color="auto"/>
        <w:bottom w:val="none" w:sz="0" w:space="0" w:color="auto"/>
        <w:right w:val="none" w:sz="0" w:space="0" w:color="auto"/>
      </w:divBdr>
      <w:divsChild>
        <w:div w:id="1962152448">
          <w:marLeft w:val="0"/>
          <w:marRight w:val="0"/>
          <w:marTop w:val="0"/>
          <w:marBottom w:val="0"/>
          <w:divBdr>
            <w:top w:val="none" w:sz="0" w:space="0" w:color="auto"/>
            <w:left w:val="none" w:sz="0" w:space="0" w:color="auto"/>
            <w:bottom w:val="none" w:sz="0" w:space="0" w:color="auto"/>
            <w:right w:val="none" w:sz="0" w:space="0" w:color="auto"/>
          </w:divBdr>
          <w:divsChild>
            <w:div w:id="1819110721">
              <w:marLeft w:val="0"/>
              <w:marRight w:val="0"/>
              <w:marTop w:val="0"/>
              <w:marBottom w:val="0"/>
              <w:divBdr>
                <w:top w:val="none" w:sz="0" w:space="0" w:color="auto"/>
                <w:left w:val="none" w:sz="0" w:space="0" w:color="auto"/>
                <w:bottom w:val="none" w:sz="0" w:space="0" w:color="auto"/>
                <w:right w:val="none" w:sz="0" w:space="0" w:color="auto"/>
              </w:divBdr>
              <w:divsChild>
                <w:div w:id="1789885710">
                  <w:marLeft w:val="525"/>
                  <w:marRight w:val="0"/>
                  <w:marTop w:val="0"/>
                  <w:marBottom w:val="0"/>
                  <w:divBdr>
                    <w:top w:val="none" w:sz="0" w:space="0" w:color="auto"/>
                    <w:left w:val="none" w:sz="0" w:space="0" w:color="auto"/>
                    <w:bottom w:val="none" w:sz="0" w:space="0" w:color="auto"/>
                    <w:right w:val="none" w:sz="0" w:space="0" w:color="auto"/>
                  </w:divBdr>
                  <w:divsChild>
                    <w:div w:id="1899440330">
                      <w:marLeft w:val="0"/>
                      <w:marRight w:val="0"/>
                      <w:marTop w:val="0"/>
                      <w:marBottom w:val="0"/>
                      <w:divBdr>
                        <w:top w:val="none" w:sz="0" w:space="0" w:color="auto"/>
                        <w:left w:val="none" w:sz="0" w:space="0" w:color="auto"/>
                        <w:bottom w:val="none" w:sz="0" w:space="0" w:color="auto"/>
                        <w:right w:val="none" w:sz="0" w:space="0" w:color="auto"/>
                      </w:divBdr>
                    </w:div>
                  </w:divsChild>
                </w:div>
                <w:div w:id="1106929655">
                  <w:marLeft w:val="0"/>
                  <w:marRight w:val="0"/>
                  <w:marTop w:val="0"/>
                  <w:marBottom w:val="0"/>
                  <w:divBdr>
                    <w:top w:val="none" w:sz="0" w:space="0" w:color="auto"/>
                    <w:left w:val="none" w:sz="0" w:space="0" w:color="auto"/>
                    <w:bottom w:val="none" w:sz="0" w:space="0" w:color="auto"/>
                    <w:right w:val="none" w:sz="0" w:space="0" w:color="auto"/>
                  </w:divBdr>
                </w:div>
                <w:div w:id="281617155">
                  <w:marLeft w:val="0"/>
                  <w:marRight w:val="0"/>
                  <w:marTop w:val="0"/>
                  <w:marBottom w:val="0"/>
                  <w:divBdr>
                    <w:top w:val="none" w:sz="0" w:space="0" w:color="auto"/>
                    <w:left w:val="none" w:sz="0" w:space="0" w:color="auto"/>
                    <w:bottom w:val="none" w:sz="0" w:space="0" w:color="auto"/>
                    <w:right w:val="none" w:sz="0" w:space="0" w:color="auto"/>
                  </w:divBdr>
                </w:div>
                <w:div w:id="109959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603095">
          <w:marLeft w:val="0"/>
          <w:marRight w:val="0"/>
          <w:marTop w:val="0"/>
          <w:marBottom w:val="0"/>
          <w:divBdr>
            <w:top w:val="none" w:sz="0" w:space="0" w:color="auto"/>
            <w:left w:val="none" w:sz="0" w:space="0" w:color="auto"/>
            <w:bottom w:val="none" w:sz="0" w:space="0" w:color="auto"/>
            <w:right w:val="none" w:sz="0" w:space="0" w:color="auto"/>
          </w:divBdr>
          <w:divsChild>
            <w:div w:id="53740165">
              <w:marLeft w:val="0"/>
              <w:marRight w:val="0"/>
              <w:marTop w:val="0"/>
              <w:marBottom w:val="0"/>
              <w:divBdr>
                <w:top w:val="none" w:sz="0" w:space="0" w:color="auto"/>
                <w:left w:val="none" w:sz="0" w:space="0" w:color="auto"/>
                <w:bottom w:val="none" w:sz="0" w:space="0" w:color="auto"/>
                <w:right w:val="none" w:sz="0" w:space="0" w:color="auto"/>
              </w:divBdr>
              <w:divsChild>
                <w:div w:id="600647836">
                  <w:marLeft w:val="0"/>
                  <w:marRight w:val="0"/>
                  <w:marTop w:val="0"/>
                  <w:marBottom w:val="0"/>
                  <w:divBdr>
                    <w:top w:val="single" w:sz="2" w:space="0" w:color="DFDFDF"/>
                    <w:left w:val="single" w:sz="2" w:space="0" w:color="DFDFDF"/>
                    <w:bottom w:val="single" w:sz="2" w:space="0" w:color="DFDFDF"/>
                    <w:right w:val="single" w:sz="2" w:space="0" w:color="DFDFDF"/>
                  </w:divBdr>
                  <w:divsChild>
                    <w:div w:id="1593465287">
                      <w:marLeft w:val="-282"/>
                      <w:marRight w:val="0"/>
                      <w:marTop w:val="0"/>
                      <w:marBottom w:val="0"/>
                      <w:divBdr>
                        <w:top w:val="none" w:sz="0" w:space="0" w:color="auto"/>
                        <w:left w:val="none" w:sz="0" w:space="0" w:color="auto"/>
                        <w:bottom w:val="none" w:sz="0" w:space="0" w:color="auto"/>
                        <w:right w:val="none" w:sz="0" w:space="0" w:color="auto"/>
                      </w:divBdr>
                      <w:divsChild>
                        <w:div w:id="134958261">
                          <w:marLeft w:val="0"/>
                          <w:marRight w:val="0"/>
                          <w:marTop w:val="0"/>
                          <w:marBottom w:val="45"/>
                          <w:divBdr>
                            <w:top w:val="single" w:sz="2" w:space="0" w:color="A9A9A9"/>
                            <w:left w:val="single" w:sz="2" w:space="0" w:color="A9A9A9"/>
                            <w:bottom w:val="single" w:sz="2" w:space="0" w:color="A9A9A9"/>
                            <w:right w:val="single" w:sz="2" w:space="0" w:color="A9A9A9"/>
                          </w:divBdr>
                          <w:divsChild>
                            <w:div w:id="660888419">
                              <w:marLeft w:val="0"/>
                              <w:marRight w:val="0"/>
                              <w:marTop w:val="0"/>
                              <w:marBottom w:val="0"/>
                              <w:divBdr>
                                <w:top w:val="none" w:sz="0" w:space="0" w:color="auto"/>
                                <w:left w:val="none" w:sz="0" w:space="0" w:color="auto"/>
                                <w:bottom w:val="none" w:sz="0" w:space="0" w:color="auto"/>
                                <w:right w:val="none" w:sz="0" w:space="0" w:color="auto"/>
                              </w:divBdr>
                              <w:divsChild>
                                <w:div w:id="1426001235">
                                  <w:marLeft w:val="287"/>
                                  <w:marRight w:val="0"/>
                                  <w:marTop w:val="0"/>
                                  <w:marBottom w:val="150"/>
                                  <w:divBdr>
                                    <w:top w:val="single" w:sz="2" w:space="0" w:color="E4E4E4"/>
                                    <w:left w:val="single" w:sz="2" w:space="0" w:color="E4E4E4"/>
                                    <w:bottom w:val="single" w:sz="2" w:space="0" w:color="E4E4E4"/>
                                    <w:right w:val="single" w:sz="2" w:space="0" w:color="E4E4E4"/>
                                  </w:divBdr>
                                </w:div>
                                <w:div w:id="1180703004">
                                  <w:marLeft w:val="287"/>
                                  <w:marRight w:val="0"/>
                                  <w:marTop w:val="0"/>
                                  <w:marBottom w:val="150"/>
                                  <w:divBdr>
                                    <w:top w:val="single" w:sz="2" w:space="0" w:color="E4E4E4"/>
                                    <w:left w:val="single" w:sz="2" w:space="0" w:color="E4E4E4"/>
                                    <w:bottom w:val="single" w:sz="2" w:space="0" w:color="E4E4E4"/>
                                    <w:right w:val="single" w:sz="2" w:space="0" w:color="E4E4E4"/>
                                  </w:divBdr>
                                </w:div>
                                <w:div w:id="1193571678">
                                  <w:marLeft w:val="287"/>
                                  <w:marRight w:val="0"/>
                                  <w:marTop w:val="0"/>
                                  <w:marBottom w:val="150"/>
                                  <w:divBdr>
                                    <w:top w:val="single" w:sz="2" w:space="0" w:color="E4E4E4"/>
                                    <w:left w:val="single" w:sz="2" w:space="0" w:color="E4E4E4"/>
                                    <w:bottom w:val="single" w:sz="2" w:space="0" w:color="E4E4E4"/>
                                    <w:right w:val="single" w:sz="2" w:space="0" w:color="E4E4E4"/>
                                  </w:divBdr>
                                </w:div>
                                <w:div w:id="552426675">
                                  <w:marLeft w:val="287"/>
                                  <w:marRight w:val="0"/>
                                  <w:marTop w:val="0"/>
                                  <w:marBottom w:val="150"/>
                                  <w:divBdr>
                                    <w:top w:val="single" w:sz="2" w:space="0" w:color="E4E4E4"/>
                                    <w:left w:val="single" w:sz="2" w:space="0" w:color="E4E4E4"/>
                                    <w:bottom w:val="single" w:sz="2" w:space="0" w:color="E4E4E4"/>
                                    <w:right w:val="single" w:sz="2" w:space="0" w:color="E4E4E4"/>
                                  </w:divBdr>
                                </w:div>
                                <w:div w:id="1109160559">
                                  <w:marLeft w:val="287"/>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 w:id="707339824">
                      <w:marLeft w:val="0"/>
                      <w:marRight w:val="0"/>
                      <w:marTop w:val="0"/>
                      <w:marBottom w:val="0"/>
                      <w:divBdr>
                        <w:top w:val="none" w:sz="0" w:space="0" w:color="auto"/>
                        <w:left w:val="none" w:sz="0" w:space="0" w:color="auto"/>
                        <w:bottom w:val="none" w:sz="0" w:space="0" w:color="auto"/>
                        <w:right w:val="none" w:sz="0" w:space="0" w:color="auto"/>
                      </w:divBdr>
                      <w:divsChild>
                        <w:div w:id="1229027092">
                          <w:marLeft w:val="0"/>
                          <w:marRight w:val="0"/>
                          <w:marTop w:val="0"/>
                          <w:marBottom w:val="0"/>
                          <w:divBdr>
                            <w:top w:val="none" w:sz="0" w:space="0" w:color="auto"/>
                            <w:left w:val="none" w:sz="0" w:space="0" w:color="auto"/>
                            <w:bottom w:val="none" w:sz="0" w:space="0" w:color="auto"/>
                            <w:right w:val="none" w:sz="0" w:space="0" w:color="auto"/>
                          </w:divBdr>
                        </w:div>
                        <w:div w:id="1951742697">
                          <w:marLeft w:val="0"/>
                          <w:marRight w:val="30"/>
                          <w:marTop w:val="0"/>
                          <w:marBottom w:val="0"/>
                          <w:divBdr>
                            <w:top w:val="none" w:sz="0" w:space="0" w:color="auto"/>
                            <w:left w:val="none" w:sz="0" w:space="0" w:color="auto"/>
                            <w:bottom w:val="none" w:sz="0" w:space="0" w:color="auto"/>
                            <w:right w:val="none" w:sz="0" w:space="0" w:color="auto"/>
                          </w:divBdr>
                        </w:div>
                        <w:div w:id="237635729">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240432">
          <w:marLeft w:val="0"/>
          <w:marRight w:val="0"/>
          <w:marTop w:val="0"/>
          <w:marBottom w:val="0"/>
          <w:divBdr>
            <w:top w:val="none" w:sz="0" w:space="0" w:color="auto"/>
            <w:left w:val="none" w:sz="0" w:space="0" w:color="auto"/>
            <w:bottom w:val="none" w:sz="0" w:space="0" w:color="auto"/>
            <w:right w:val="none" w:sz="0" w:space="0" w:color="auto"/>
          </w:divBdr>
          <w:divsChild>
            <w:div w:id="699739658">
              <w:marLeft w:val="0"/>
              <w:marRight w:val="300"/>
              <w:marTop w:val="0"/>
              <w:marBottom w:val="0"/>
              <w:divBdr>
                <w:top w:val="none" w:sz="0" w:space="0" w:color="auto"/>
                <w:left w:val="none" w:sz="0" w:space="0" w:color="auto"/>
                <w:bottom w:val="none" w:sz="0" w:space="0" w:color="auto"/>
                <w:right w:val="none" w:sz="0" w:space="0" w:color="auto"/>
              </w:divBdr>
              <w:divsChild>
                <w:div w:id="1775587914">
                  <w:marLeft w:val="0"/>
                  <w:marRight w:val="0"/>
                  <w:marTop w:val="0"/>
                  <w:marBottom w:val="225"/>
                  <w:divBdr>
                    <w:top w:val="none" w:sz="0" w:space="0" w:color="auto"/>
                    <w:left w:val="none" w:sz="0" w:space="0" w:color="auto"/>
                    <w:bottom w:val="none" w:sz="0" w:space="0" w:color="auto"/>
                    <w:right w:val="none" w:sz="0" w:space="0" w:color="auto"/>
                  </w:divBdr>
                  <w:divsChild>
                    <w:div w:id="969941311">
                      <w:marLeft w:val="0"/>
                      <w:marRight w:val="0"/>
                      <w:marTop w:val="45"/>
                      <w:marBottom w:val="0"/>
                      <w:divBdr>
                        <w:top w:val="none" w:sz="0" w:space="0" w:color="auto"/>
                        <w:left w:val="none" w:sz="0" w:space="0" w:color="auto"/>
                        <w:bottom w:val="none" w:sz="0" w:space="0" w:color="auto"/>
                        <w:right w:val="none" w:sz="0" w:space="0" w:color="auto"/>
                      </w:divBdr>
                      <w:divsChild>
                        <w:div w:id="2104763112">
                          <w:marLeft w:val="0"/>
                          <w:marRight w:val="0"/>
                          <w:marTop w:val="0"/>
                          <w:marBottom w:val="45"/>
                          <w:divBdr>
                            <w:top w:val="none" w:sz="0" w:space="0" w:color="auto"/>
                            <w:left w:val="none" w:sz="0" w:space="0" w:color="auto"/>
                            <w:bottom w:val="none" w:sz="0" w:space="0" w:color="auto"/>
                            <w:right w:val="none" w:sz="0" w:space="0" w:color="auto"/>
                          </w:divBdr>
                        </w:div>
                        <w:div w:id="616957650">
                          <w:marLeft w:val="0"/>
                          <w:marRight w:val="0"/>
                          <w:marTop w:val="0"/>
                          <w:marBottom w:val="0"/>
                          <w:divBdr>
                            <w:top w:val="none" w:sz="0" w:space="0" w:color="auto"/>
                            <w:left w:val="none" w:sz="0" w:space="0" w:color="auto"/>
                            <w:bottom w:val="none" w:sz="0" w:space="0" w:color="auto"/>
                            <w:right w:val="none" w:sz="0" w:space="0" w:color="auto"/>
                          </w:divBdr>
                        </w:div>
                      </w:divsChild>
                    </w:div>
                    <w:div w:id="93786790">
                      <w:marLeft w:val="0"/>
                      <w:marRight w:val="0"/>
                      <w:marTop w:val="0"/>
                      <w:marBottom w:val="0"/>
                      <w:divBdr>
                        <w:top w:val="none" w:sz="0" w:space="0" w:color="auto"/>
                        <w:left w:val="none" w:sz="0" w:space="0" w:color="auto"/>
                        <w:bottom w:val="none" w:sz="0" w:space="0" w:color="auto"/>
                        <w:right w:val="none" w:sz="0" w:space="0" w:color="auto"/>
                      </w:divBdr>
                    </w:div>
                  </w:divsChild>
                </w:div>
                <w:div w:id="1571958498">
                  <w:marLeft w:val="0"/>
                  <w:marRight w:val="0"/>
                  <w:marTop w:val="0"/>
                  <w:marBottom w:val="225"/>
                  <w:divBdr>
                    <w:top w:val="none" w:sz="0" w:space="0" w:color="auto"/>
                    <w:left w:val="none" w:sz="0" w:space="0" w:color="auto"/>
                    <w:bottom w:val="none" w:sz="0" w:space="0" w:color="auto"/>
                    <w:right w:val="none" w:sz="0" w:space="0" w:color="auto"/>
                  </w:divBdr>
                  <w:divsChild>
                    <w:div w:id="1178422336">
                      <w:marLeft w:val="0"/>
                      <w:marRight w:val="0"/>
                      <w:marTop w:val="0"/>
                      <w:marBottom w:val="0"/>
                      <w:divBdr>
                        <w:top w:val="none" w:sz="0" w:space="0" w:color="auto"/>
                        <w:left w:val="none" w:sz="0" w:space="0" w:color="auto"/>
                        <w:bottom w:val="none" w:sz="0" w:space="0" w:color="auto"/>
                        <w:right w:val="none" w:sz="0" w:space="0" w:color="auto"/>
                      </w:divBdr>
                      <w:divsChild>
                        <w:div w:id="1903902042">
                          <w:marLeft w:val="0"/>
                          <w:marRight w:val="0"/>
                          <w:marTop w:val="0"/>
                          <w:marBottom w:val="375"/>
                          <w:divBdr>
                            <w:top w:val="none" w:sz="0" w:space="0" w:color="auto"/>
                            <w:left w:val="none" w:sz="0" w:space="0" w:color="auto"/>
                            <w:bottom w:val="none" w:sz="0" w:space="0" w:color="auto"/>
                            <w:right w:val="none" w:sz="0" w:space="0" w:color="auto"/>
                          </w:divBdr>
                        </w:div>
                        <w:div w:id="1471753101">
                          <w:marLeft w:val="0"/>
                          <w:marRight w:val="0"/>
                          <w:marTop w:val="375"/>
                          <w:marBottom w:val="375"/>
                          <w:divBdr>
                            <w:top w:val="single" w:sz="2" w:space="0" w:color="927440"/>
                            <w:left w:val="single" w:sz="2" w:space="0" w:color="927440"/>
                            <w:bottom w:val="single" w:sz="6" w:space="0" w:color="927440"/>
                            <w:right w:val="single" w:sz="6" w:space="0" w:color="927440"/>
                          </w:divBdr>
                          <w:divsChild>
                            <w:div w:id="1430925441">
                              <w:marLeft w:val="0"/>
                              <w:marRight w:val="0"/>
                              <w:marTop w:val="0"/>
                              <w:marBottom w:val="0"/>
                              <w:divBdr>
                                <w:top w:val="single" w:sz="6" w:space="6" w:color="927440"/>
                                <w:left w:val="single" w:sz="6" w:space="6" w:color="927440"/>
                                <w:bottom w:val="single" w:sz="2" w:space="6" w:color="927440"/>
                                <w:right w:val="single" w:sz="2" w:space="6" w:color="927440"/>
                              </w:divBdr>
                              <w:divsChild>
                                <w:div w:id="101476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5422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910462967">
      <w:bodyDiv w:val="1"/>
      <w:marLeft w:val="0"/>
      <w:marRight w:val="0"/>
      <w:marTop w:val="0"/>
      <w:marBottom w:val="0"/>
      <w:divBdr>
        <w:top w:val="none" w:sz="0" w:space="0" w:color="auto"/>
        <w:left w:val="none" w:sz="0" w:space="0" w:color="auto"/>
        <w:bottom w:val="none" w:sz="0" w:space="0" w:color="auto"/>
        <w:right w:val="none" w:sz="0" w:space="0" w:color="auto"/>
      </w:divBdr>
    </w:div>
    <w:div w:id="2004622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s://www.gov.uk/government/people/julia-lopez" TargetMode="External"/><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hyperlink" Target="https://assets.publishing.service.gov.uk/government/uploads/system/uploads/attachment_data/file/1126647/NPPF_July_2021_-_showing_proposed_changes.pdf"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greeneruk.org/about/contacts/abi-bunker" TargetMode="External"/><Relationship Id="rId17" Type="http://schemas.openxmlformats.org/officeDocument/2006/relationships/image" Target="media/image5.jpeg"/><Relationship Id="rId25" Type="http://schemas.openxmlformats.org/officeDocument/2006/relationships/image" Target="media/image7.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www.gov.uk/government/consultations/sprinklers-in-care-homes-removal-of-national-classes-and-staircases-in-residential-buildings" TargetMode="External"/><Relationship Id="rId20" Type="http://schemas.openxmlformats.org/officeDocument/2006/relationships/hyperlink" Target="https://www.gov.uk/government/consultations/levelling-up-and-regeneration-bill-reforms-to-national-planning-policy/levelling-up-and-regeneration-bill-reforms-to-national-planning-policy"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v.uk/government/people/trudy-harrison" TargetMode="External"/><Relationship Id="rId24" Type="http://schemas.openxmlformats.org/officeDocument/2006/relationships/image" Target="media/image6.emf"/><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www.gov.uk/government/people/lee-rowley" TargetMode="External"/><Relationship Id="rId23" Type="http://schemas.openxmlformats.org/officeDocument/2006/relationships/hyperlink" Target="mailto:PlanningPolicyConsultation@levellingup.gov.uk" TargetMode="External"/><Relationship Id="rId28" Type="http://schemas.openxmlformats.org/officeDocument/2006/relationships/header" Target="header1.xml"/><Relationship Id="rId10" Type="http://schemas.openxmlformats.org/officeDocument/2006/relationships/hyperlink" Target="https://www.forestryengland.uk/article/richard-stanford-chief-executive" TargetMode="External"/><Relationship Id="rId19" Type="http://schemas.openxmlformats.org/officeDocument/2006/relationships/hyperlink" Target="https://www.legislation.gov.uk/uksi/2022/984/contents/made"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hyperlink" Target="https://consult.levellingup.gov.uk/planning-policy-and-reform/levelling-up-and-regeneration-bill-reforms-to-nati/" TargetMode="External"/><Relationship Id="rId27" Type="http://schemas.openxmlformats.org/officeDocument/2006/relationships/image" Target="media/image9.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E283BD-4469-4C7B-9CC3-F564B0248F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7</Pages>
  <Words>3106</Words>
  <Characters>17705</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Grant</dc:creator>
  <cp:keywords/>
  <dc:description/>
  <cp:lastModifiedBy>Alan Grant</cp:lastModifiedBy>
  <cp:revision>24</cp:revision>
  <dcterms:created xsi:type="dcterms:W3CDTF">2023-01-15T16:54:00Z</dcterms:created>
  <dcterms:modified xsi:type="dcterms:W3CDTF">2023-01-20T16:23:00Z</dcterms:modified>
</cp:coreProperties>
</file>